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AB40" w14:textId="77777777" w:rsidR="003525E8" w:rsidRPr="00A21C09" w:rsidRDefault="003525E8" w:rsidP="003525E8">
      <w:pPr>
        <w:pStyle w:val="Heading1"/>
        <w:spacing w:before="0"/>
        <w:ind w:left="426"/>
        <w:jc w:val="right"/>
        <w:rPr>
          <w:rFonts w:asciiTheme="majorHAnsi" w:hAnsiTheme="majorHAnsi" w:cstheme="majorHAnsi"/>
          <w:color w:val="215868" w:themeColor="accent5" w:themeShade="80"/>
          <w:sz w:val="32"/>
          <w:szCs w:val="32"/>
        </w:rPr>
      </w:pPr>
      <w:bookmarkStart w:id="0" w:name="_GoBack"/>
      <w:bookmarkEnd w:id="0"/>
      <w:r w:rsidRPr="00A21C09">
        <w:rPr>
          <w:rFonts w:asciiTheme="majorHAnsi" w:hAnsiTheme="majorHAnsi" w:cstheme="majorHAnsi"/>
          <w:color w:val="215868" w:themeColor="accent5" w:themeShade="80"/>
          <w:sz w:val="32"/>
          <w:szCs w:val="32"/>
        </w:rPr>
        <w:t>ANEXA NR. 1 - DOSARUL CANDIDATULUI</w:t>
      </w:r>
    </w:p>
    <w:p w14:paraId="36452A6E" w14:textId="31C969CD" w:rsidR="008E6A4F" w:rsidRPr="00A21C09" w:rsidRDefault="003525E8" w:rsidP="003525E8">
      <w:pPr>
        <w:ind w:firstLine="0"/>
        <w:jc w:val="right"/>
        <w:rPr>
          <w:rFonts w:asciiTheme="majorHAnsi" w:eastAsia="Times New Roman" w:hAnsiTheme="majorHAnsi" w:cstheme="majorHAnsi"/>
        </w:rPr>
      </w:pPr>
      <w:r w:rsidRPr="00A21C09">
        <w:rPr>
          <w:rFonts w:asciiTheme="majorHAnsi" w:eastAsia="SimSun" w:hAnsiTheme="majorHAnsi" w:cstheme="majorHAnsi"/>
          <w:b/>
          <w:bCs/>
          <w:sz w:val="32"/>
          <w:szCs w:val="32"/>
        </w:rPr>
        <w:t xml:space="preserve">Anexa nr. </w:t>
      </w:r>
      <w:r w:rsidRPr="00A21C09">
        <w:rPr>
          <w:rFonts w:asciiTheme="majorHAnsi" w:hAnsiTheme="majorHAnsi" w:cstheme="majorHAnsi"/>
          <w:b/>
          <w:bCs/>
          <w:sz w:val="32"/>
          <w:szCs w:val="32"/>
        </w:rPr>
        <w:t xml:space="preserve">1_01 - </w:t>
      </w:r>
      <w:r w:rsidRPr="00A21C09">
        <w:rPr>
          <w:rFonts w:asciiTheme="majorHAnsi" w:eastAsia="SimSun" w:hAnsiTheme="majorHAnsi" w:cstheme="majorHAnsi"/>
          <w:b/>
          <w:bCs/>
          <w:sz w:val="32"/>
          <w:szCs w:val="32"/>
        </w:rPr>
        <w:t>Mini-proiect educațional</w:t>
      </w:r>
    </w:p>
    <w:p w14:paraId="16ECB61E" w14:textId="77777777" w:rsidR="003525E8" w:rsidRPr="00A21C09" w:rsidRDefault="003525E8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54B43C5C" w14:textId="77777777" w:rsidR="00EB14DC" w:rsidRDefault="00EB14DC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4768BB71" w14:textId="77777777" w:rsidR="00B40084" w:rsidRPr="00A21C09" w:rsidRDefault="00B40084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2B3273A2" w14:textId="34C30760" w:rsidR="008E6A4F" w:rsidRPr="00B40084" w:rsidRDefault="00B40084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40"/>
          <w:szCs w:val="40"/>
        </w:rPr>
      </w:pPr>
      <w:r w:rsidRPr="00B40084">
        <w:rPr>
          <w:rFonts w:asciiTheme="majorHAnsi" w:hAnsiTheme="majorHAnsi" w:cstheme="majorHAnsi"/>
          <w:b/>
          <w:bCs/>
          <w:iCs/>
          <w:color w:val="000000" w:themeColor="text1"/>
          <w:sz w:val="40"/>
          <w:szCs w:val="40"/>
        </w:rPr>
        <w:t>MINI-PROIECT EDUCAȚIONAL</w:t>
      </w:r>
    </w:p>
    <w:p w14:paraId="498ADA34" w14:textId="77777777" w:rsidR="008E6A4F" w:rsidRDefault="008E6A4F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38FEC265" w14:textId="77777777" w:rsidR="00B40084" w:rsidRDefault="00B40084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17EBC767" w14:textId="77777777" w:rsidR="00B40084" w:rsidRPr="00A21C09" w:rsidRDefault="00B40084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p w14:paraId="217C86A4" w14:textId="77777777" w:rsidR="00EB14DC" w:rsidRPr="00A21C09" w:rsidRDefault="00EB14DC" w:rsidP="008E6A4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4"/>
          <w:szCs w:val="24"/>
        </w:rPr>
      </w:pPr>
    </w:p>
    <w:tbl>
      <w:tblPr>
        <w:tblStyle w:val="MediumGrid2-Accent1"/>
        <w:tblW w:w="5000" w:type="pct"/>
        <w:tblLook w:val="04A0" w:firstRow="1" w:lastRow="0" w:firstColumn="1" w:lastColumn="0" w:noHBand="0" w:noVBand="1"/>
      </w:tblPr>
      <w:tblGrid>
        <w:gridCol w:w="2748"/>
        <w:gridCol w:w="8"/>
        <w:gridCol w:w="7810"/>
      </w:tblGrid>
      <w:tr w:rsidR="008E6A4F" w:rsidRPr="00A21C09" w14:paraId="3C20A5A2" w14:textId="77777777" w:rsidTr="00371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pct"/>
            <w:gridSpan w:val="2"/>
          </w:tcPr>
          <w:p w14:paraId="6EE1DA40" w14:textId="77777777" w:rsidR="008E6A4F" w:rsidRPr="00A21C09" w:rsidRDefault="008E6A4F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r w:rsidRPr="00A21C09">
              <w:rPr>
                <w:rFonts w:cstheme="majorHAnsi"/>
                <w:sz w:val="24"/>
                <w:szCs w:val="24"/>
                <w:lang w:eastAsia="ro-RO"/>
              </w:rPr>
              <w:t xml:space="preserve">Cadru didactic </w:t>
            </w:r>
          </w:p>
        </w:tc>
        <w:tc>
          <w:tcPr>
            <w:tcW w:w="3696" w:type="pct"/>
          </w:tcPr>
          <w:p w14:paraId="697EAF86" w14:textId="77777777" w:rsidR="008E6A4F" w:rsidRPr="00A21C09" w:rsidRDefault="008E6A4F" w:rsidP="001D5A02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8E6A4F" w:rsidRPr="00A21C09" w14:paraId="1A4DACEF" w14:textId="77777777" w:rsidTr="0037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4B7F1EA7" w14:textId="77777777" w:rsidR="008E6A4F" w:rsidRPr="00A21C09" w:rsidRDefault="008E6A4F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r w:rsidRPr="00A21C09">
              <w:rPr>
                <w:rFonts w:cstheme="majorHAnsi"/>
                <w:sz w:val="24"/>
                <w:szCs w:val="24"/>
                <w:lang w:eastAsia="ro-RO"/>
              </w:rPr>
              <w:t>Unitate școlară</w:t>
            </w:r>
          </w:p>
        </w:tc>
        <w:tc>
          <w:tcPr>
            <w:tcW w:w="3696" w:type="pct"/>
          </w:tcPr>
          <w:p w14:paraId="66C7CE99" w14:textId="77777777" w:rsidR="008E6A4F" w:rsidRPr="00A21C09" w:rsidRDefault="008E6A4F" w:rsidP="001D5A0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iCs/>
                <w:sz w:val="24"/>
                <w:szCs w:val="24"/>
              </w:rPr>
            </w:pPr>
          </w:p>
        </w:tc>
      </w:tr>
      <w:tr w:rsidR="008E6A4F" w:rsidRPr="00A21C09" w14:paraId="776688AE" w14:textId="77777777" w:rsidTr="003714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30F00F23" w14:textId="77777777" w:rsidR="008E6A4F" w:rsidRPr="00A21C09" w:rsidRDefault="008E6A4F" w:rsidP="00371490">
            <w:pPr>
              <w:ind w:firstLine="0"/>
              <w:jc w:val="both"/>
              <w:rPr>
                <w:rFonts w:cstheme="majorHAnsi"/>
                <w:b w:val="0"/>
                <w:sz w:val="24"/>
                <w:szCs w:val="24"/>
                <w:lang w:eastAsia="ro-RO"/>
              </w:rPr>
            </w:pPr>
            <w:r w:rsidRPr="00A21C09">
              <w:rPr>
                <w:rFonts w:cstheme="majorHAnsi"/>
                <w:sz w:val="24"/>
                <w:szCs w:val="24"/>
                <w:lang w:eastAsia="ro-RO"/>
              </w:rPr>
              <w:t>Denumire proiect</w:t>
            </w:r>
          </w:p>
        </w:tc>
        <w:tc>
          <w:tcPr>
            <w:tcW w:w="3696" w:type="pct"/>
          </w:tcPr>
          <w:p w14:paraId="0481820B" w14:textId="77777777" w:rsidR="008E6A4F" w:rsidRPr="00A21C09" w:rsidRDefault="008E6A4F" w:rsidP="001D5A0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iCs/>
                <w:sz w:val="24"/>
                <w:szCs w:val="24"/>
              </w:rPr>
            </w:pPr>
          </w:p>
        </w:tc>
      </w:tr>
      <w:tr w:rsidR="00371490" w:rsidRPr="00A21C09" w14:paraId="4A568040" w14:textId="77777777" w:rsidTr="00371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2B40B4AF" w14:textId="7382F7AE" w:rsidR="00371490" w:rsidRPr="00A21C09" w:rsidRDefault="00371490" w:rsidP="00371490">
            <w:pPr>
              <w:ind w:firstLine="0"/>
              <w:jc w:val="both"/>
              <w:rPr>
                <w:rFonts w:cstheme="majorHAnsi"/>
                <w:sz w:val="24"/>
                <w:szCs w:val="24"/>
                <w:lang w:eastAsia="ro-RO"/>
              </w:rPr>
            </w:pPr>
            <w:r>
              <w:rPr>
                <w:rFonts w:cstheme="majorHAnsi"/>
                <w:sz w:val="24"/>
                <w:szCs w:val="24"/>
                <w:lang w:eastAsia="ro-RO"/>
              </w:rPr>
              <w:t>Valoare totală proiect (RON , inclusiv TVA)</w:t>
            </w:r>
          </w:p>
        </w:tc>
        <w:tc>
          <w:tcPr>
            <w:tcW w:w="3696" w:type="pct"/>
          </w:tcPr>
          <w:p w14:paraId="6C606D85" w14:textId="77777777" w:rsidR="00371490" w:rsidRPr="00A21C09" w:rsidRDefault="00371490" w:rsidP="001D5A0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iCs/>
                <w:sz w:val="24"/>
                <w:szCs w:val="24"/>
              </w:rPr>
            </w:pPr>
          </w:p>
        </w:tc>
      </w:tr>
      <w:tr w:rsidR="00494EA0" w:rsidRPr="00A21C09" w14:paraId="6D748E42" w14:textId="77777777" w:rsidTr="003714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382F079E" w14:textId="3BDD8363" w:rsidR="00494EA0" w:rsidRPr="00A21C09" w:rsidRDefault="00F04738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r>
              <w:rPr>
                <w:rFonts w:cstheme="majorHAnsi"/>
                <w:sz w:val="24"/>
                <w:szCs w:val="24"/>
                <w:lang w:eastAsia="ro-RO"/>
              </w:rPr>
              <w:t xml:space="preserve">I. </w:t>
            </w:r>
            <w:r w:rsidR="00494EA0" w:rsidRPr="00494EA0">
              <w:rPr>
                <w:rFonts w:cstheme="majorHAnsi"/>
                <w:sz w:val="24"/>
                <w:szCs w:val="24"/>
                <w:lang w:eastAsia="ro-RO"/>
              </w:rPr>
              <w:t>Tip proiect</w:t>
            </w:r>
          </w:p>
        </w:tc>
        <w:tc>
          <w:tcPr>
            <w:tcW w:w="3696" w:type="pct"/>
          </w:tcPr>
          <w:p w14:paraId="220234C9" w14:textId="36331126" w:rsidR="00B40084" w:rsidRPr="00B40084" w:rsidRDefault="00B40084" w:rsidP="00494EA0">
            <w:pPr>
              <w:tabs>
                <w:tab w:val="left" w:pos="1050"/>
              </w:tabs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i/>
                <w:iCs/>
                <w:sz w:val="24"/>
                <w:szCs w:val="24"/>
              </w:rPr>
            </w:pPr>
            <w:r>
              <w:rPr>
                <w:rFonts w:cstheme="majorHAnsi"/>
                <w:bCs/>
                <w:i/>
                <w:iCs/>
                <w:sz w:val="24"/>
                <w:szCs w:val="24"/>
              </w:rPr>
              <w:t>Bifați una din cele trei (3) variante de mai jos:</w:t>
            </w:r>
          </w:p>
          <w:p w14:paraId="79668A28" w14:textId="4AB5A977" w:rsidR="00494EA0" w:rsidRPr="00BF0503" w:rsidRDefault="006C0FD2" w:rsidP="00494EA0">
            <w:pPr>
              <w:tabs>
                <w:tab w:val="left" w:pos="1050"/>
              </w:tabs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iCs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bCs/>
                  <w:iCs/>
                  <w:sz w:val="24"/>
                  <w:szCs w:val="24"/>
                </w:rPr>
                <w:id w:val="396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84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494EA0">
              <w:rPr>
                <w:rFonts w:cstheme="majorHAnsi"/>
                <w:b/>
                <w:bCs/>
                <w:iCs/>
                <w:sz w:val="24"/>
                <w:szCs w:val="24"/>
              </w:rPr>
              <w:t xml:space="preserve"> Proiect individual 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>(proiect depus separat de un singur cadru didactic, care respectă condiția repartizării bugetare</w:t>
            </w:r>
            <w:r w:rsidR="00B40084">
              <w:rPr>
                <w:rFonts w:cstheme="majorHAnsi"/>
                <w:bCs/>
                <w:iCs/>
                <w:sz w:val="24"/>
                <w:szCs w:val="24"/>
              </w:rPr>
              <w:t xml:space="preserve"> 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>pe cele trei (3) teme secundare)</w:t>
            </w:r>
          </w:p>
          <w:p w14:paraId="5C7F60A5" w14:textId="3C0208FA" w:rsidR="00494EA0" w:rsidRDefault="006C0FD2" w:rsidP="000C50E3">
            <w:pPr>
              <w:tabs>
                <w:tab w:val="left" w:pos="1050"/>
              </w:tabs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iCs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bCs/>
                  <w:iCs/>
                  <w:sz w:val="24"/>
                  <w:szCs w:val="24"/>
                </w:rPr>
                <w:id w:val="185152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4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494EA0">
              <w:rPr>
                <w:rFonts w:cstheme="majorHAnsi"/>
                <w:b/>
                <w:bCs/>
                <w:iCs/>
                <w:sz w:val="24"/>
                <w:szCs w:val="24"/>
              </w:rPr>
              <w:t xml:space="preserve"> Proiecte complementare </w:t>
            </w:r>
            <w:r w:rsidR="00494EA0">
              <w:rPr>
                <w:rFonts w:cstheme="majorHAnsi"/>
                <w:bCs/>
                <w:iCs/>
                <w:sz w:val="24"/>
                <w:szCs w:val="24"/>
              </w:rPr>
              <w:t>(proiect</w:t>
            </w:r>
            <w:r w:rsidR="00C71F84">
              <w:rPr>
                <w:rFonts w:cstheme="majorHAnsi"/>
                <w:bCs/>
                <w:iCs/>
                <w:sz w:val="24"/>
                <w:szCs w:val="24"/>
              </w:rPr>
              <w:t xml:space="preserve">e 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 xml:space="preserve">depuse împreună la nivelul unei școli, </w:t>
            </w:r>
            <w:r w:rsidR="00C71F84">
              <w:rPr>
                <w:rFonts w:cstheme="majorHAnsi"/>
                <w:bCs/>
                <w:iCs/>
                <w:sz w:val="24"/>
                <w:szCs w:val="24"/>
              </w:rPr>
              <w:t>care tratează o temă comună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 xml:space="preserve"> și au același obiectiv/ aceleași obiective, și care respectă împreună condiția repartizării bugetare pe cele trei (3) teme secundare</w:t>
            </w:r>
            <w:r w:rsidR="00494EA0">
              <w:rPr>
                <w:rFonts w:cstheme="majorHAnsi"/>
                <w:bCs/>
                <w:iCs/>
                <w:sz w:val="24"/>
                <w:szCs w:val="24"/>
              </w:rPr>
              <w:t>)</w:t>
            </w:r>
          </w:p>
          <w:p w14:paraId="7F43F756" w14:textId="6A7E00F1" w:rsidR="00C71F84" w:rsidRPr="000C50E3" w:rsidRDefault="006C0FD2" w:rsidP="00BF0503">
            <w:pPr>
              <w:tabs>
                <w:tab w:val="left" w:pos="1050"/>
              </w:tabs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/>
                <w:iCs/>
                <w:sz w:val="24"/>
                <w:szCs w:val="24"/>
              </w:rPr>
            </w:pPr>
            <w:sdt>
              <w:sdtPr>
                <w:rPr>
                  <w:rFonts w:cstheme="majorHAnsi"/>
                  <w:b/>
                  <w:bCs/>
                  <w:iCs/>
                  <w:sz w:val="24"/>
                  <w:szCs w:val="24"/>
                </w:rPr>
                <w:id w:val="13059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84"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C71F84">
              <w:rPr>
                <w:rFonts w:cstheme="majorHAnsi"/>
                <w:b/>
                <w:bCs/>
                <w:iCs/>
                <w:sz w:val="24"/>
                <w:szCs w:val="24"/>
              </w:rPr>
              <w:t xml:space="preserve"> Proiecte </w:t>
            </w:r>
            <w:r w:rsidR="00BF0503">
              <w:rPr>
                <w:rFonts w:cstheme="majorHAnsi"/>
                <w:b/>
                <w:bCs/>
                <w:iCs/>
                <w:sz w:val="24"/>
                <w:szCs w:val="24"/>
              </w:rPr>
              <w:t xml:space="preserve">individual-complementare </w:t>
            </w:r>
            <w:r w:rsidR="00BF0503">
              <w:rPr>
                <w:rFonts w:cstheme="majorHAnsi"/>
                <w:bCs/>
                <w:iCs/>
                <w:sz w:val="24"/>
                <w:szCs w:val="24"/>
              </w:rPr>
              <w:t>(proiecte depuse la nivelul unei școli, care tratează teme diferite și au obiective diferite, însă respectă împreună condiția repartizării bugetare  pe cele trei (3) teme secundare)</w:t>
            </w:r>
          </w:p>
        </w:tc>
      </w:tr>
      <w:tr w:rsidR="008B07C0" w:rsidRPr="00A21C09" w14:paraId="0C59609D" w14:textId="77777777" w:rsidTr="008B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14BBC0F9" w14:textId="176F1A22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r>
              <w:rPr>
                <w:rFonts w:cstheme="majorHAnsi"/>
                <w:sz w:val="24"/>
                <w:szCs w:val="24"/>
              </w:rPr>
              <w:t xml:space="preserve">II. </w:t>
            </w:r>
            <w:r w:rsidRPr="00A21C09">
              <w:rPr>
                <w:rFonts w:cstheme="majorHAnsi"/>
                <w:sz w:val="24"/>
                <w:szCs w:val="24"/>
              </w:rPr>
              <w:t>Proiect aferent programului de formare</w:t>
            </w:r>
          </w:p>
        </w:tc>
        <w:tc>
          <w:tcPr>
            <w:tcW w:w="3696" w:type="pct"/>
          </w:tcPr>
          <w:p w14:paraId="1C4A4134" w14:textId="77777777" w:rsidR="008B07C0" w:rsidRDefault="006C0FD2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sdt>
              <w:sdtPr>
                <w:rPr>
                  <w:rFonts w:cstheme="majorHAnsi"/>
                  <w:iCs/>
                  <w:sz w:val="24"/>
                  <w:szCs w:val="24"/>
                </w:rPr>
                <w:id w:val="198319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C0">
                  <w:rPr>
                    <w:rFonts w:ascii="MS Gothic" w:eastAsia="MS Gothic" w:hAnsi="MS Gothic" w:cstheme="maj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B07C0">
              <w:rPr>
                <w:rFonts w:cstheme="majorHAnsi"/>
                <w:iCs/>
                <w:sz w:val="24"/>
                <w:szCs w:val="24"/>
              </w:rPr>
              <w:t xml:space="preserve"> </w:t>
            </w:r>
            <w:r w:rsidR="008B07C0" w:rsidRPr="00A21C09">
              <w:rPr>
                <w:rFonts w:cstheme="majorHAnsi"/>
                <w:i/>
                <w:sz w:val="24"/>
                <w:szCs w:val="24"/>
              </w:rPr>
              <w:t>”Democrație participativă – Proiectul Cetățeanul”</w:t>
            </w:r>
          </w:p>
          <w:p w14:paraId="67B430DE" w14:textId="77777777" w:rsidR="008B07C0" w:rsidRDefault="006C0FD2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sdt>
              <w:sdtPr>
                <w:rPr>
                  <w:rFonts w:cstheme="majorHAnsi"/>
                  <w:iCs/>
                  <w:sz w:val="24"/>
                  <w:szCs w:val="24"/>
                </w:rPr>
                <w:id w:val="-19551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C0">
                  <w:rPr>
                    <w:rFonts w:ascii="MS Gothic" w:eastAsia="MS Gothic" w:hAnsi="MS Gothic" w:cstheme="maj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B07C0" w:rsidRPr="00A21C09">
              <w:rPr>
                <w:rFonts w:cstheme="majorHAnsi"/>
                <w:i/>
                <w:sz w:val="24"/>
                <w:szCs w:val="24"/>
              </w:rPr>
              <w:t xml:space="preserve"> “Evaluare psihoaptitudinală a elevilor”</w:t>
            </w:r>
          </w:p>
          <w:p w14:paraId="06C3B1B5" w14:textId="77777777" w:rsidR="008B07C0" w:rsidRDefault="006C0FD2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sdt>
              <w:sdtPr>
                <w:rPr>
                  <w:rFonts w:cstheme="majorHAnsi"/>
                  <w:iCs/>
                  <w:sz w:val="24"/>
                  <w:szCs w:val="24"/>
                </w:rPr>
                <w:id w:val="-14854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C0">
                  <w:rPr>
                    <w:rFonts w:ascii="MS Gothic" w:eastAsia="MS Gothic" w:hAnsi="MS Gothic" w:cstheme="maj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B07C0">
              <w:rPr>
                <w:rFonts w:cstheme="majorHAnsi"/>
                <w:iCs/>
                <w:sz w:val="24"/>
                <w:szCs w:val="24"/>
              </w:rPr>
              <w:t xml:space="preserve"> </w:t>
            </w:r>
            <w:r w:rsidR="008B07C0" w:rsidRPr="00A21C09">
              <w:rPr>
                <w:rFonts w:cstheme="majorHAnsi"/>
                <w:i/>
                <w:sz w:val="24"/>
                <w:szCs w:val="24"/>
              </w:rPr>
              <w:t>”Dezvoltarea personală a elevilor”</w:t>
            </w:r>
          </w:p>
          <w:p w14:paraId="01E6BFD1" w14:textId="1C85264D" w:rsidR="008B07C0" w:rsidRDefault="006C0FD2" w:rsidP="008B07C0">
            <w:pPr>
              <w:tabs>
                <w:tab w:val="left" w:pos="1050"/>
              </w:tabs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rFonts w:cstheme="majorHAnsi"/>
                  <w:iCs/>
                  <w:sz w:val="24"/>
                  <w:szCs w:val="24"/>
                </w:rPr>
                <w:id w:val="74707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C0">
                  <w:rPr>
                    <w:rFonts w:ascii="MS Gothic" w:eastAsia="MS Gothic" w:hAnsi="MS Gothic" w:cstheme="maj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B07C0">
              <w:rPr>
                <w:rFonts w:cstheme="majorHAnsi"/>
                <w:iCs/>
                <w:sz w:val="24"/>
                <w:szCs w:val="24"/>
              </w:rPr>
              <w:t xml:space="preserve"> </w:t>
            </w:r>
            <w:r w:rsidR="008B07C0" w:rsidRPr="00A21C09">
              <w:rPr>
                <w:rFonts w:cstheme="majorHAnsi"/>
                <w:i/>
                <w:sz w:val="24"/>
                <w:szCs w:val="24"/>
              </w:rPr>
              <w:t>”Comunicare în situații de criză”</w:t>
            </w:r>
          </w:p>
        </w:tc>
      </w:tr>
      <w:tr w:rsidR="008B07C0" w:rsidRPr="00A21C09" w14:paraId="23EECEB6" w14:textId="77777777" w:rsidTr="008B07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7EF28D68" w14:textId="32A9FC85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III. </w:t>
            </w:r>
            <w:r w:rsidRPr="00A21C09">
              <w:rPr>
                <w:rFonts w:cstheme="majorHAnsi"/>
                <w:sz w:val="24"/>
                <w:szCs w:val="24"/>
              </w:rPr>
              <w:t xml:space="preserve">Mod de aplicare a cunoștințelor dobândite </w:t>
            </w:r>
          </w:p>
        </w:tc>
        <w:tc>
          <w:tcPr>
            <w:tcW w:w="3696" w:type="pct"/>
          </w:tcPr>
          <w:p w14:paraId="3A27CCF6" w14:textId="3E4954C1" w:rsidR="008B07C0" w:rsidRDefault="008B07C0" w:rsidP="008B07C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  <w:iCs/>
                <w:sz w:val="24"/>
                <w:szCs w:val="24"/>
              </w:rPr>
            </w:pPr>
            <w:r w:rsidRPr="007A505C">
              <w:rPr>
                <w:rFonts w:cstheme="majorHAnsi"/>
                <w:bCs/>
                <w:i/>
                <w:iCs/>
                <w:sz w:val="24"/>
                <w:szCs w:val="24"/>
              </w:rPr>
              <w:t>Justificați tema mini-proiectului în contextul programului de formare bifat la secțiunea anterioară, care sunt cunoștințele aplicate la clasă/cu clasa/grupa de elevi</w:t>
            </w:r>
          </w:p>
        </w:tc>
      </w:tr>
      <w:tr w:rsidR="008B07C0" w:rsidRPr="00A21C09" w14:paraId="4322EDBA" w14:textId="77777777" w:rsidTr="008B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1A069515" w14:textId="06C35F89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IV. </w:t>
            </w:r>
            <w:r w:rsidRPr="00A21C09">
              <w:rPr>
                <w:rFonts w:cstheme="majorHAnsi"/>
                <w:sz w:val="24"/>
                <w:szCs w:val="24"/>
              </w:rPr>
              <w:t>Obiective educaționale vizate</w:t>
            </w:r>
          </w:p>
        </w:tc>
        <w:tc>
          <w:tcPr>
            <w:tcW w:w="3696" w:type="pct"/>
          </w:tcPr>
          <w:p w14:paraId="09920DAA" w14:textId="1034B75B" w:rsidR="008B07C0" w:rsidRPr="007A505C" w:rsidRDefault="008B07C0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Cs/>
                <w:i/>
                <w:iCs/>
                <w:sz w:val="24"/>
                <w:szCs w:val="24"/>
              </w:rPr>
            </w:pPr>
            <w:r w:rsidRPr="007A505C">
              <w:rPr>
                <w:rFonts w:cstheme="majorHAnsi"/>
                <w:b/>
                <w:i/>
                <w:sz w:val="24"/>
                <w:szCs w:val="24"/>
              </w:rPr>
              <w:t xml:space="preserve">Enumerați 1-3 obiective pe care vi le propuneți. Obiectivele trebuie să fie clar identificate, descrise coerent și măsurabile. </w:t>
            </w:r>
          </w:p>
        </w:tc>
      </w:tr>
      <w:tr w:rsidR="008B07C0" w:rsidRPr="00A21C09" w14:paraId="14675328" w14:textId="77777777" w:rsidTr="008B07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3689C642" w14:textId="702F47A8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V. </w:t>
            </w:r>
            <w:r w:rsidRPr="00A21C09">
              <w:rPr>
                <w:rFonts w:cstheme="majorHAnsi"/>
                <w:sz w:val="24"/>
                <w:szCs w:val="24"/>
              </w:rPr>
              <w:t>Perioadă de derulare</w:t>
            </w:r>
          </w:p>
        </w:tc>
        <w:tc>
          <w:tcPr>
            <w:tcW w:w="3696" w:type="pct"/>
          </w:tcPr>
          <w:p w14:paraId="5E87A239" w14:textId="5ADC2DB5" w:rsidR="008B07C0" w:rsidRPr="007A505C" w:rsidRDefault="002F6472" w:rsidP="008B07C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i/>
                <w:sz w:val="24"/>
                <w:szCs w:val="24"/>
              </w:rPr>
            </w:pPr>
            <w:r w:rsidRPr="002F6472">
              <w:rPr>
                <w:rFonts w:cstheme="majorHAnsi"/>
                <w:i/>
                <w:sz w:val="24"/>
                <w:szCs w:val="24"/>
              </w:rPr>
              <w:t>Perioadă calendaristică și durata în zile/săptămâni</w:t>
            </w:r>
          </w:p>
        </w:tc>
      </w:tr>
      <w:tr w:rsidR="008B07C0" w:rsidRPr="00A21C09" w14:paraId="0C8506D5" w14:textId="77777777" w:rsidTr="008B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4D0EFAA1" w14:textId="3A2456FB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lastRenderedPageBreak/>
              <w:t xml:space="preserve">VI. </w:t>
            </w:r>
            <w:r w:rsidRPr="00A21C09">
              <w:rPr>
                <w:rFonts w:cstheme="majorHAnsi"/>
                <w:sz w:val="24"/>
                <w:szCs w:val="24"/>
              </w:rPr>
              <w:t>Loc de desfășurare</w:t>
            </w:r>
          </w:p>
        </w:tc>
        <w:tc>
          <w:tcPr>
            <w:tcW w:w="3696" w:type="pct"/>
          </w:tcPr>
          <w:p w14:paraId="52B1DD56" w14:textId="77777777" w:rsidR="008B07C0" w:rsidRPr="00A21C09" w:rsidRDefault="008B07C0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</w:p>
        </w:tc>
      </w:tr>
      <w:tr w:rsidR="008B07C0" w:rsidRPr="00A21C09" w14:paraId="703E9F82" w14:textId="77777777" w:rsidTr="008B07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21D0E40A" w14:textId="1F29B254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VII. </w:t>
            </w:r>
            <w:r w:rsidRPr="00A21C09">
              <w:rPr>
                <w:rFonts w:cstheme="majorHAnsi"/>
                <w:sz w:val="24"/>
                <w:szCs w:val="24"/>
              </w:rPr>
              <w:t>Scurtă descriere a proiectului educațional</w:t>
            </w:r>
          </w:p>
        </w:tc>
        <w:tc>
          <w:tcPr>
            <w:tcW w:w="3696" w:type="pct"/>
          </w:tcPr>
          <w:p w14:paraId="65C92288" w14:textId="1DAAFD82" w:rsidR="008B07C0" w:rsidRPr="00A21C09" w:rsidRDefault="008B07C0" w:rsidP="008B07C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A21C09">
              <w:rPr>
                <w:rFonts w:cstheme="majorHAnsi"/>
                <w:i/>
                <w:sz w:val="24"/>
                <w:szCs w:val="24"/>
              </w:rPr>
              <w:t>Descrierea proiectului va fi detaliată, relevantă</w:t>
            </w:r>
            <w:r>
              <w:rPr>
                <w:rFonts w:cstheme="majorHAnsi"/>
                <w:i/>
                <w:sz w:val="24"/>
                <w:szCs w:val="24"/>
              </w:rPr>
              <w:t>, nu va depăși jumătate de pagină.</w:t>
            </w:r>
          </w:p>
        </w:tc>
      </w:tr>
      <w:tr w:rsidR="008B07C0" w:rsidRPr="00A21C09" w14:paraId="6EBE82B6" w14:textId="77777777" w:rsidTr="008B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26C6297B" w14:textId="0089C472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VIII. </w:t>
            </w:r>
            <w:r w:rsidRPr="00A21C09">
              <w:rPr>
                <w:rFonts w:cstheme="majorHAnsi"/>
                <w:sz w:val="24"/>
                <w:szCs w:val="24"/>
              </w:rPr>
              <w:t xml:space="preserve">Impactul </w:t>
            </w:r>
            <w:r>
              <w:rPr>
                <w:rFonts w:cstheme="majorHAnsi"/>
                <w:sz w:val="24"/>
                <w:szCs w:val="24"/>
              </w:rPr>
              <w:t xml:space="preserve">așteptat al </w:t>
            </w:r>
            <w:r w:rsidRPr="00A21C09">
              <w:rPr>
                <w:rFonts w:cstheme="majorHAnsi"/>
                <w:sz w:val="24"/>
                <w:szCs w:val="24"/>
              </w:rPr>
              <w:t>proiectului</w:t>
            </w:r>
          </w:p>
        </w:tc>
        <w:tc>
          <w:tcPr>
            <w:tcW w:w="3696" w:type="pct"/>
          </w:tcPr>
          <w:p w14:paraId="4041FE17" w14:textId="77777777" w:rsidR="008B07C0" w:rsidRPr="00A21C09" w:rsidRDefault="008B07C0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A21C09">
              <w:rPr>
                <w:rFonts w:cstheme="majorHAnsi"/>
                <w:i/>
                <w:sz w:val="24"/>
                <w:szCs w:val="24"/>
              </w:rPr>
              <w:t xml:space="preserve">Impactul identificat, clar descris, fundamentat cu date și argumente convingătoare și concret. </w:t>
            </w:r>
          </w:p>
          <w:p w14:paraId="1B322B94" w14:textId="3EBD866F" w:rsidR="008B07C0" w:rsidRPr="00A21C09" w:rsidRDefault="008B07C0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A21C09">
              <w:rPr>
                <w:rFonts w:cstheme="majorHAnsi"/>
                <w:i/>
                <w:sz w:val="24"/>
                <w:szCs w:val="24"/>
              </w:rPr>
              <w:t>Se analizează schimbările potențial generate atât pe termen scurt, cât mai ales mediu și</w:t>
            </w:r>
            <w:r>
              <w:rPr>
                <w:rFonts w:cstheme="majorHAnsi"/>
                <w:i/>
                <w:sz w:val="24"/>
                <w:szCs w:val="24"/>
              </w:rPr>
              <w:t>/sau</w:t>
            </w:r>
            <w:r w:rsidRPr="00A21C09">
              <w:rPr>
                <w:rFonts w:cstheme="majorHAnsi"/>
                <w:i/>
                <w:sz w:val="24"/>
                <w:szCs w:val="24"/>
              </w:rPr>
              <w:t xml:space="preserve"> lung, efectele pozitive sau negative pe care le poate induce. Relevant este și numărul beneficiarilor direcți și indirecți care sunt influențați de către implementarea proiectului</w:t>
            </w:r>
          </w:p>
        </w:tc>
      </w:tr>
      <w:tr w:rsidR="008B07C0" w:rsidRPr="00A21C09" w14:paraId="35FAD31F" w14:textId="77777777" w:rsidTr="008B07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1322DC16" w14:textId="07DB199C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IX. </w:t>
            </w:r>
            <w:r w:rsidRPr="00A21C09">
              <w:rPr>
                <w:rFonts w:cstheme="majorHAnsi"/>
                <w:sz w:val="24"/>
                <w:szCs w:val="24"/>
              </w:rPr>
              <w:t>Descrierea nevoii</w:t>
            </w:r>
          </w:p>
        </w:tc>
        <w:tc>
          <w:tcPr>
            <w:tcW w:w="3696" w:type="pct"/>
          </w:tcPr>
          <w:p w14:paraId="3B61E77F" w14:textId="7B721B82" w:rsidR="008B07C0" w:rsidRPr="00A21C09" w:rsidRDefault="008B07C0" w:rsidP="008B07C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A21C09">
              <w:rPr>
                <w:rFonts w:cstheme="majorHAnsi"/>
                <w:i/>
                <w:sz w:val="24"/>
                <w:szCs w:val="24"/>
              </w:rPr>
              <w:t>Se analizează modul în care proiectul răspunde unor nevoi sau unor probleme reale.</w:t>
            </w:r>
          </w:p>
        </w:tc>
      </w:tr>
      <w:tr w:rsidR="008B07C0" w:rsidRPr="00A21C09" w14:paraId="21646437" w14:textId="77777777" w:rsidTr="008B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499EB470" w14:textId="5654077E" w:rsidR="008B07C0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X. </w:t>
            </w:r>
            <w:r w:rsidRPr="00A21C09">
              <w:rPr>
                <w:rFonts w:cstheme="majorHAnsi"/>
                <w:sz w:val="24"/>
                <w:szCs w:val="24"/>
              </w:rPr>
              <w:t>Planul activităților practice</w:t>
            </w:r>
          </w:p>
        </w:tc>
        <w:tc>
          <w:tcPr>
            <w:tcW w:w="3696" w:type="pct"/>
          </w:tcPr>
          <w:p w14:paraId="687D1390" w14:textId="70B05898" w:rsidR="008B07C0" w:rsidRPr="00A21C09" w:rsidRDefault="008B07C0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A21C09">
              <w:rPr>
                <w:rFonts w:cstheme="majorHAnsi"/>
                <w:i/>
                <w:sz w:val="24"/>
                <w:szCs w:val="24"/>
              </w:rPr>
              <w:t>Activități descrise coerent, realiste</w:t>
            </w:r>
            <w:r>
              <w:rPr>
                <w:rFonts w:cstheme="majorHAnsi"/>
                <w:i/>
                <w:sz w:val="24"/>
                <w:szCs w:val="24"/>
              </w:rPr>
              <w:t>,</w:t>
            </w:r>
            <w:r w:rsidRPr="00A21C09">
              <w:rPr>
                <w:rFonts w:cstheme="majorHAnsi"/>
                <w:i/>
                <w:sz w:val="24"/>
                <w:szCs w:val="24"/>
              </w:rPr>
              <w:t xml:space="preserve"> fezabile și corelate cu obiectivele proiectului.</w:t>
            </w:r>
            <w:r>
              <w:rPr>
                <w:rFonts w:cstheme="majorHAnsi"/>
                <w:i/>
                <w:sz w:val="24"/>
                <w:szCs w:val="24"/>
              </w:rPr>
              <w:t xml:space="preserve"> Se recomandă ca fiecare activitate descrisă să fie asociată cu un obiectiv propus</w:t>
            </w:r>
          </w:p>
        </w:tc>
      </w:tr>
      <w:tr w:rsidR="008B07C0" w:rsidRPr="00A21C09" w14:paraId="159401D9" w14:textId="77777777" w:rsidTr="008B07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79B9561D" w14:textId="19A96D50" w:rsidR="008B07C0" w:rsidRDefault="008B07C0">
            <w:pPr>
              <w:ind w:firstLine="0"/>
              <w:jc w:val="both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XI. </w:t>
            </w:r>
            <w:r w:rsidRPr="00A21C09">
              <w:rPr>
                <w:rFonts w:cstheme="majorHAnsi"/>
                <w:sz w:val="24"/>
                <w:szCs w:val="24"/>
              </w:rPr>
              <w:t>Rezultate așteptate</w:t>
            </w:r>
          </w:p>
        </w:tc>
        <w:tc>
          <w:tcPr>
            <w:tcW w:w="3696" w:type="pct"/>
          </w:tcPr>
          <w:p w14:paraId="56299DB5" w14:textId="16842D0E" w:rsidR="008B07C0" w:rsidRPr="00A21C09" w:rsidRDefault="008B07C0" w:rsidP="008B07C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A21C09">
              <w:rPr>
                <w:rFonts w:cstheme="majorHAnsi"/>
                <w:i/>
                <w:sz w:val="24"/>
                <w:szCs w:val="24"/>
              </w:rPr>
              <w:t>Rezultatele proiectului descrise coerent și corelate cu obiectivele stabilite.</w:t>
            </w:r>
          </w:p>
        </w:tc>
      </w:tr>
      <w:tr w:rsidR="008B07C0" w:rsidRPr="00A21C09" w14:paraId="612F0EA4" w14:textId="77777777" w:rsidTr="008B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</w:tcPr>
          <w:p w14:paraId="6695FA4D" w14:textId="3D121D3E" w:rsidR="008B07C0" w:rsidRPr="00A21C09" w:rsidRDefault="008B07C0" w:rsidP="00366F33">
            <w:pPr>
              <w:ind w:firstLine="0"/>
              <w:jc w:val="both"/>
              <w:rPr>
                <w:rFonts w:ascii="Calibri" w:eastAsia="Calibri" w:hAnsi="Calibri" w:cs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XII. </w:t>
            </w:r>
            <w:r w:rsidRPr="00A21C09">
              <w:rPr>
                <w:rFonts w:cstheme="majorHAnsi"/>
                <w:sz w:val="24"/>
                <w:szCs w:val="24"/>
              </w:rPr>
              <w:t>Beneficiari/ participanți</w:t>
            </w:r>
          </w:p>
        </w:tc>
        <w:tc>
          <w:tcPr>
            <w:tcW w:w="3696" w:type="pct"/>
          </w:tcPr>
          <w:tbl>
            <w:tblPr>
              <w:tblStyle w:val="GridTable1LightAccent1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516"/>
              <w:gridCol w:w="1516"/>
              <w:gridCol w:w="1516"/>
              <w:gridCol w:w="1516"/>
            </w:tblGrid>
            <w:tr w:rsidR="008B07C0" w14:paraId="62EA73E2" w14:textId="77777777" w:rsidTr="00366F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5" w:type="dxa"/>
                </w:tcPr>
                <w:p w14:paraId="136E9206" w14:textId="77777777" w:rsidR="008B07C0" w:rsidRPr="00366F33" w:rsidRDefault="008B07C0" w:rsidP="008B07C0">
                  <w:pPr>
                    <w:ind w:firstLine="0"/>
                    <w:jc w:val="both"/>
                    <w:rPr>
                      <w:rFonts w:cstheme="majorHAnsi"/>
                      <w:b w:val="0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13E4BC3C" w14:textId="2607DB31" w:rsidR="008B07C0" w:rsidRPr="00366F33" w:rsidRDefault="003F3B9B" w:rsidP="008B07C0">
                  <w:pPr>
                    <w:ind w:firstLin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ajorHAnsi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cstheme="majorHAnsi"/>
                      <w:b w:val="0"/>
                      <w:sz w:val="24"/>
                      <w:szCs w:val="24"/>
                    </w:rPr>
                    <w:t>Elevi</w:t>
                  </w:r>
                </w:p>
              </w:tc>
              <w:tc>
                <w:tcPr>
                  <w:tcW w:w="1516" w:type="dxa"/>
                </w:tcPr>
                <w:p w14:paraId="49160B49" w14:textId="0F7C8263" w:rsidR="008B07C0" w:rsidRPr="00366F33" w:rsidRDefault="008B07C0" w:rsidP="008B07C0">
                  <w:pPr>
                    <w:ind w:firstLin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ajorHAnsi"/>
                      <w:b w:val="0"/>
                      <w:i/>
                      <w:sz w:val="24"/>
                      <w:szCs w:val="24"/>
                    </w:rPr>
                  </w:pPr>
                  <w:r w:rsidRPr="008B07C0">
                    <w:rPr>
                      <w:rFonts w:cstheme="majorHAnsi"/>
                      <w:sz w:val="24"/>
                      <w:szCs w:val="24"/>
                    </w:rPr>
                    <w:t>Părinți</w:t>
                  </w:r>
                </w:p>
              </w:tc>
              <w:tc>
                <w:tcPr>
                  <w:tcW w:w="1516" w:type="dxa"/>
                </w:tcPr>
                <w:p w14:paraId="6DBBBFEA" w14:textId="36A2B8BA" w:rsidR="008B07C0" w:rsidRPr="00366F33" w:rsidRDefault="008B07C0" w:rsidP="008B07C0">
                  <w:pPr>
                    <w:ind w:firstLin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ajorHAnsi"/>
                      <w:b w:val="0"/>
                      <w:i/>
                      <w:sz w:val="24"/>
                      <w:szCs w:val="24"/>
                    </w:rPr>
                  </w:pPr>
                  <w:r w:rsidRPr="008B07C0">
                    <w:rPr>
                      <w:rFonts w:cstheme="majorHAnsi"/>
                      <w:sz w:val="24"/>
                      <w:szCs w:val="24"/>
                    </w:rPr>
                    <w:t>Cadre didactice</w:t>
                  </w:r>
                </w:p>
              </w:tc>
              <w:tc>
                <w:tcPr>
                  <w:tcW w:w="1516" w:type="dxa"/>
                </w:tcPr>
                <w:p w14:paraId="56BE7063" w14:textId="1B958A38" w:rsidR="008B07C0" w:rsidRPr="00366F33" w:rsidRDefault="008B07C0" w:rsidP="008B07C0">
                  <w:pPr>
                    <w:ind w:firstLine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ajorHAnsi"/>
                      <w:b w:val="0"/>
                      <w:i/>
                      <w:sz w:val="24"/>
                      <w:szCs w:val="24"/>
                    </w:rPr>
                  </w:pPr>
                  <w:r w:rsidRPr="008B07C0">
                    <w:rPr>
                      <w:rFonts w:cstheme="majorHAnsi"/>
                      <w:sz w:val="24"/>
                      <w:szCs w:val="24"/>
                    </w:rPr>
                    <w:t>Alți beneficiari</w:t>
                  </w:r>
                </w:p>
              </w:tc>
            </w:tr>
            <w:tr w:rsidR="008B07C0" w14:paraId="0A4FCCA2" w14:textId="77777777" w:rsidTr="00366F3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5" w:type="dxa"/>
                </w:tcPr>
                <w:p w14:paraId="576C90D9" w14:textId="52E4473B" w:rsidR="008B07C0" w:rsidRPr="00366F33" w:rsidRDefault="008B07C0" w:rsidP="008B07C0">
                  <w:pPr>
                    <w:ind w:firstLine="0"/>
                    <w:jc w:val="both"/>
                    <w:rPr>
                      <w:rFonts w:cstheme="majorHAnsi"/>
                      <w:b w:val="0"/>
                      <w:i/>
                      <w:sz w:val="24"/>
                      <w:szCs w:val="24"/>
                    </w:rPr>
                  </w:pPr>
                  <w:r w:rsidRPr="00366F33">
                    <w:rPr>
                      <w:rFonts w:cstheme="majorHAnsi"/>
                      <w:i/>
                      <w:sz w:val="24"/>
                      <w:szCs w:val="24"/>
                    </w:rPr>
                    <w:t>Număr</w:t>
                  </w:r>
                </w:p>
              </w:tc>
              <w:tc>
                <w:tcPr>
                  <w:tcW w:w="1516" w:type="dxa"/>
                </w:tcPr>
                <w:p w14:paraId="7AFDB64F" w14:textId="77777777" w:rsidR="008B07C0" w:rsidRPr="008B07C0" w:rsidRDefault="008B07C0" w:rsidP="008B07C0">
                  <w:pPr>
                    <w:ind w:firstLine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aj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724800F6" w14:textId="77777777" w:rsidR="008B07C0" w:rsidRPr="008B07C0" w:rsidRDefault="008B07C0" w:rsidP="008B07C0">
                  <w:pPr>
                    <w:ind w:firstLine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aj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4F59DEC5" w14:textId="77777777" w:rsidR="008B07C0" w:rsidRPr="008B07C0" w:rsidRDefault="008B07C0" w:rsidP="008B07C0">
                  <w:pPr>
                    <w:ind w:firstLine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aj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45C3F9B7" w14:textId="77777777" w:rsidR="008B07C0" w:rsidRPr="008B07C0" w:rsidRDefault="008B07C0" w:rsidP="008B07C0">
                  <w:pPr>
                    <w:ind w:firstLine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ajorHAnsi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29F283E" w14:textId="77777777" w:rsidR="008B07C0" w:rsidRDefault="008B07C0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</w:p>
          <w:p w14:paraId="7A8BAA28" w14:textId="77777777" w:rsidR="003F3B9B" w:rsidRDefault="003F3B9B" w:rsidP="008B07C0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>
              <w:rPr>
                <w:rFonts w:cstheme="majorHAnsi"/>
                <w:i/>
                <w:sz w:val="24"/>
                <w:szCs w:val="24"/>
              </w:rPr>
              <w:t>Se detaliază beneficiarii/participanții la proiectul propus:</w:t>
            </w:r>
          </w:p>
          <w:p w14:paraId="23C0DEC7" w14:textId="77777777" w:rsidR="003F3B9B" w:rsidRDefault="003F3B9B" w:rsidP="00366F33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theme="majorHAnsi"/>
                <w:i/>
                <w:color w:val="auto"/>
                <w:sz w:val="24"/>
                <w:szCs w:val="24"/>
              </w:rPr>
            </w:pPr>
            <w:r w:rsidRPr="00366F33">
              <w:rPr>
                <w:rFonts w:cstheme="majorHAnsi"/>
                <w:i/>
                <w:sz w:val="24"/>
                <w:szCs w:val="24"/>
              </w:rPr>
              <w:t xml:space="preserve"> Pentru elevi, se precizează suplimentar clasele din care fac parte aceștia</w:t>
            </w:r>
          </w:p>
          <w:p w14:paraId="22B05163" w14:textId="392F36B5" w:rsidR="003F3B9B" w:rsidRPr="00366F33" w:rsidRDefault="003F3B9B" w:rsidP="00366F33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>
              <w:rPr>
                <w:rFonts w:cstheme="majorHAnsi"/>
                <w:i/>
                <w:sz w:val="24"/>
                <w:szCs w:val="24"/>
              </w:rPr>
              <w:t>Pentru părinți se precizează căror elevi sunt aceștia asociați</w:t>
            </w:r>
          </w:p>
        </w:tc>
      </w:tr>
      <w:tr w:rsidR="00F04738" w:rsidRPr="00A21C09" w14:paraId="63656A82" w14:textId="77777777" w:rsidTr="005E76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6D959485" w14:textId="2CD59CCE" w:rsidR="00F04738" w:rsidRPr="00A21C09" w:rsidRDefault="008B07C0">
            <w:pPr>
              <w:ind w:firstLine="0"/>
              <w:rPr>
                <w:rFonts w:cstheme="majorHAnsi"/>
                <w:b w:val="0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XIII.1 </w:t>
            </w:r>
            <w:r w:rsidR="00F04738" w:rsidRPr="00A21C09">
              <w:rPr>
                <w:rFonts w:cstheme="majorHAnsi"/>
                <w:sz w:val="24"/>
                <w:szCs w:val="24"/>
              </w:rPr>
              <w:t>Teme secundare acoperite de proiect:</w:t>
            </w:r>
          </w:p>
          <w:p w14:paraId="51593CCA" w14:textId="3E798621" w:rsidR="00F04738" w:rsidRPr="00A21C09" w:rsidRDefault="00F04738">
            <w:pPr>
              <w:ind w:firstLine="0"/>
              <w:rPr>
                <w:rFonts w:cstheme="majorHAnsi"/>
                <w:b w:val="0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t>Inovare socială*</w:t>
            </w:r>
          </w:p>
        </w:tc>
        <w:tc>
          <w:tcPr>
            <w:tcW w:w="3700" w:type="pct"/>
            <w:gridSpan w:val="2"/>
          </w:tcPr>
          <w:p w14:paraId="677DE274" w14:textId="088B44F8" w:rsidR="00F04738" w:rsidRPr="00366F33" w:rsidRDefault="00F0473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366F33">
              <w:rPr>
                <w:rFonts w:cstheme="majorHAnsi"/>
                <w:i/>
                <w:sz w:val="24"/>
                <w:szCs w:val="24"/>
              </w:rPr>
              <w:t>Se detaliază măsura în care proiectul are componente</w:t>
            </w:r>
            <w:r w:rsidR="00DA25E0">
              <w:rPr>
                <w:rFonts w:cstheme="majorHAnsi"/>
                <w:i/>
                <w:sz w:val="24"/>
                <w:szCs w:val="24"/>
              </w:rPr>
              <w:t xml:space="preserve"> (activități)</w:t>
            </w:r>
            <w:r w:rsidRPr="00366F33">
              <w:rPr>
                <w:rFonts w:cstheme="majorHAnsi"/>
                <w:i/>
                <w:sz w:val="24"/>
                <w:szCs w:val="24"/>
              </w:rPr>
              <w:t xml:space="preserve"> ce tratează tema secundară </w:t>
            </w:r>
            <w:r w:rsidRPr="003F3B9B">
              <w:rPr>
                <w:rFonts w:cstheme="majorHAnsi"/>
                <w:b/>
                <w:i/>
                <w:sz w:val="24"/>
                <w:szCs w:val="24"/>
              </w:rPr>
              <w:t>02. Inovare socială</w:t>
            </w:r>
            <w:r w:rsidRPr="00366F33">
              <w:rPr>
                <w:rFonts w:cstheme="majorHAnsi"/>
                <w:i/>
                <w:sz w:val="24"/>
                <w:szCs w:val="24"/>
              </w:rPr>
              <w:t>, inclusiv integrarea acesteia în tematic</w:t>
            </w:r>
            <w:r w:rsidR="00DA25E0">
              <w:rPr>
                <w:rFonts w:cstheme="majorHAnsi"/>
                <w:i/>
                <w:sz w:val="24"/>
                <w:szCs w:val="24"/>
              </w:rPr>
              <w:t>a</w:t>
            </w:r>
            <w:r w:rsidRPr="00366F33">
              <w:rPr>
                <w:rFonts w:cstheme="majorHAnsi"/>
                <w:i/>
                <w:sz w:val="24"/>
                <w:szCs w:val="24"/>
              </w:rPr>
              <w:t xml:space="preserve"> generală a proiectului și bugetul total alocat.</w:t>
            </w:r>
          </w:p>
        </w:tc>
      </w:tr>
      <w:tr w:rsidR="00F04738" w:rsidRPr="00A21C09" w14:paraId="193051D6" w14:textId="77777777" w:rsidTr="005E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6E02D9E1" w14:textId="19ED644E" w:rsidR="00F04738" w:rsidRPr="00A21C09" w:rsidRDefault="008B07C0">
            <w:pPr>
              <w:ind w:firstLine="0"/>
              <w:rPr>
                <w:rFonts w:cstheme="majorHAnsi"/>
                <w:b w:val="0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XIII.2 </w:t>
            </w:r>
            <w:r w:rsidR="00F04738" w:rsidRPr="00A21C09">
              <w:rPr>
                <w:rFonts w:cstheme="majorHAnsi"/>
                <w:sz w:val="24"/>
                <w:szCs w:val="24"/>
              </w:rPr>
              <w:t>Teme secundare acoperite de proiect:</w:t>
            </w:r>
          </w:p>
          <w:p w14:paraId="498B4520" w14:textId="670B7D51" w:rsidR="00F04738" w:rsidRPr="00A21C09" w:rsidRDefault="00F04738">
            <w:pPr>
              <w:ind w:firstLine="0"/>
              <w:rPr>
                <w:rFonts w:cstheme="majorHAnsi"/>
                <w:b w:val="0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t>Nondiscriminare*</w:t>
            </w:r>
          </w:p>
        </w:tc>
        <w:tc>
          <w:tcPr>
            <w:tcW w:w="3700" w:type="pct"/>
            <w:gridSpan w:val="2"/>
          </w:tcPr>
          <w:p w14:paraId="7EE7AEF8" w14:textId="61E1A473" w:rsidR="00F04738" w:rsidRPr="00366F33" w:rsidRDefault="00F04738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366F33">
              <w:rPr>
                <w:rFonts w:cstheme="majorHAnsi"/>
                <w:i/>
                <w:sz w:val="24"/>
                <w:szCs w:val="24"/>
              </w:rPr>
              <w:t>Se detaliază măsura în care proiectul are componente</w:t>
            </w:r>
            <w:r w:rsidR="00DA25E0">
              <w:rPr>
                <w:rFonts w:cstheme="majorHAnsi"/>
                <w:i/>
                <w:sz w:val="24"/>
                <w:szCs w:val="24"/>
              </w:rPr>
              <w:t>(activități)</w:t>
            </w:r>
            <w:r w:rsidR="00DA25E0" w:rsidRPr="007A505C">
              <w:rPr>
                <w:rFonts w:cstheme="majorHAnsi"/>
                <w:i/>
                <w:sz w:val="24"/>
                <w:szCs w:val="24"/>
              </w:rPr>
              <w:t xml:space="preserve"> </w:t>
            </w:r>
            <w:r w:rsidRPr="00366F33">
              <w:rPr>
                <w:rFonts w:cstheme="majorHAnsi"/>
                <w:i/>
                <w:sz w:val="24"/>
                <w:szCs w:val="24"/>
              </w:rPr>
              <w:t xml:space="preserve"> ce tratează tema secundară </w:t>
            </w:r>
            <w:r w:rsidRPr="003F3B9B">
              <w:rPr>
                <w:rFonts w:cstheme="majorHAnsi"/>
                <w:b/>
                <w:i/>
                <w:sz w:val="24"/>
                <w:szCs w:val="24"/>
              </w:rPr>
              <w:t>06. Nondiscriminare</w:t>
            </w:r>
            <w:r w:rsidRPr="00366F33">
              <w:rPr>
                <w:rFonts w:cstheme="majorHAnsi"/>
                <w:i/>
                <w:sz w:val="24"/>
                <w:szCs w:val="24"/>
              </w:rPr>
              <w:t>, inclusiv integrarea acesteia în tematic</w:t>
            </w:r>
            <w:r w:rsidR="00DA25E0">
              <w:rPr>
                <w:rFonts w:cstheme="majorHAnsi"/>
                <w:i/>
                <w:sz w:val="24"/>
                <w:szCs w:val="24"/>
              </w:rPr>
              <w:t>a</w:t>
            </w:r>
            <w:r w:rsidRPr="00366F33">
              <w:rPr>
                <w:rFonts w:cstheme="majorHAnsi"/>
                <w:i/>
                <w:sz w:val="24"/>
                <w:szCs w:val="24"/>
              </w:rPr>
              <w:t xml:space="preserve"> generală a proiectului și bugetul total alocat.</w:t>
            </w:r>
          </w:p>
        </w:tc>
      </w:tr>
      <w:tr w:rsidR="00F04738" w:rsidRPr="00A21C09" w14:paraId="1A5DD5D2" w14:textId="77777777" w:rsidTr="005E76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56C9028D" w14:textId="432DB32B" w:rsidR="00F04738" w:rsidRPr="00A21C09" w:rsidRDefault="008B07C0">
            <w:pPr>
              <w:ind w:firstLine="0"/>
              <w:rPr>
                <w:rFonts w:cstheme="majorHAnsi"/>
                <w:b w:val="0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XIII.3 </w:t>
            </w:r>
            <w:r w:rsidR="00F04738" w:rsidRPr="00A21C09">
              <w:rPr>
                <w:rFonts w:cstheme="majorHAnsi"/>
                <w:sz w:val="24"/>
                <w:szCs w:val="24"/>
              </w:rPr>
              <w:t>Teme secundare acoperite de proiect:</w:t>
            </w:r>
          </w:p>
          <w:p w14:paraId="2AEA9CF4" w14:textId="64F5EA6B" w:rsidR="00F04738" w:rsidRPr="00A21C09" w:rsidRDefault="00F04738">
            <w:pPr>
              <w:ind w:firstLine="0"/>
              <w:rPr>
                <w:rFonts w:cstheme="majorHAnsi"/>
                <w:b w:val="0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t>TIC*</w:t>
            </w:r>
          </w:p>
        </w:tc>
        <w:tc>
          <w:tcPr>
            <w:tcW w:w="3700" w:type="pct"/>
            <w:gridSpan w:val="2"/>
          </w:tcPr>
          <w:p w14:paraId="059403AE" w14:textId="286EBF1F" w:rsidR="00F04738" w:rsidRPr="00366F33" w:rsidRDefault="00F0473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366F33">
              <w:rPr>
                <w:rFonts w:cstheme="majorHAnsi"/>
                <w:i/>
                <w:sz w:val="24"/>
                <w:szCs w:val="24"/>
              </w:rPr>
              <w:t>Se detaliază măsura în care proiectul are componente</w:t>
            </w:r>
            <w:r w:rsidR="00DA25E0">
              <w:rPr>
                <w:rFonts w:cstheme="majorHAnsi"/>
                <w:i/>
                <w:sz w:val="24"/>
                <w:szCs w:val="24"/>
              </w:rPr>
              <w:t>(activități)</w:t>
            </w:r>
            <w:r w:rsidR="00DA25E0" w:rsidRPr="007A505C">
              <w:rPr>
                <w:rFonts w:cstheme="majorHAnsi"/>
                <w:i/>
                <w:sz w:val="24"/>
                <w:szCs w:val="24"/>
              </w:rPr>
              <w:t xml:space="preserve"> </w:t>
            </w:r>
            <w:r w:rsidRPr="00366F33">
              <w:rPr>
                <w:rFonts w:cstheme="majorHAnsi"/>
                <w:i/>
                <w:sz w:val="24"/>
                <w:szCs w:val="24"/>
              </w:rPr>
              <w:t xml:space="preserve"> ce tratează tema secundară </w:t>
            </w:r>
            <w:r w:rsidRPr="003F3B9B">
              <w:rPr>
                <w:rFonts w:cstheme="majorHAnsi"/>
                <w:b/>
                <w:i/>
                <w:sz w:val="24"/>
                <w:szCs w:val="24"/>
              </w:rPr>
              <w:t>05. Îmbunătățirea accesibilității, a utilizării și a calității tehnologiei informației și comunicațiilor</w:t>
            </w:r>
            <w:r w:rsidRPr="00366F33">
              <w:rPr>
                <w:rFonts w:cstheme="majorHAnsi"/>
                <w:i/>
                <w:sz w:val="24"/>
                <w:szCs w:val="24"/>
              </w:rPr>
              <w:t>, inclusiv integrarea acesteia în tematic</w:t>
            </w:r>
            <w:r w:rsidR="00DA25E0">
              <w:rPr>
                <w:rFonts w:cstheme="majorHAnsi"/>
                <w:i/>
                <w:sz w:val="24"/>
                <w:szCs w:val="24"/>
              </w:rPr>
              <w:t>a</w:t>
            </w:r>
            <w:r w:rsidRPr="00366F33">
              <w:rPr>
                <w:rFonts w:cstheme="majorHAnsi"/>
                <w:i/>
                <w:sz w:val="24"/>
                <w:szCs w:val="24"/>
              </w:rPr>
              <w:t xml:space="preserve"> generală a proiectului și bugetul total alocat.</w:t>
            </w:r>
          </w:p>
        </w:tc>
      </w:tr>
      <w:tr w:rsidR="00F04738" w:rsidRPr="00A21C09" w14:paraId="1BE2D910" w14:textId="77777777" w:rsidTr="005E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44B3EC6C" w14:textId="4B3F4041" w:rsidR="00F04738" w:rsidRPr="00A21C09" w:rsidRDefault="008B07C0" w:rsidP="00DA25E0">
            <w:pPr>
              <w:ind w:firstLine="0"/>
              <w:rPr>
                <w:rFonts w:cstheme="majorHAnsi"/>
                <w:b w:val="0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XIV. </w:t>
            </w:r>
            <w:r w:rsidR="00F04738" w:rsidRPr="00A21C09">
              <w:rPr>
                <w:rFonts w:cstheme="majorHAnsi"/>
                <w:sz w:val="24"/>
                <w:szCs w:val="24"/>
              </w:rPr>
              <w:t>Proiect</w:t>
            </w:r>
            <w:r w:rsidR="00F04738">
              <w:rPr>
                <w:rFonts w:cstheme="majorHAnsi"/>
                <w:sz w:val="24"/>
                <w:szCs w:val="24"/>
              </w:rPr>
              <w:t>e</w:t>
            </w:r>
            <w:r w:rsidR="00F04738" w:rsidRPr="00A21C09">
              <w:rPr>
                <w:rFonts w:cstheme="majorHAnsi"/>
                <w:sz w:val="24"/>
                <w:szCs w:val="24"/>
              </w:rPr>
              <w:t xml:space="preserve"> complementar</w:t>
            </w:r>
            <w:r w:rsidR="00F04738">
              <w:rPr>
                <w:rFonts w:cstheme="majorHAnsi"/>
                <w:sz w:val="24"/>
                <w:szCs w:val="24"/>
              </w:rPr>
              <w:t>e sau</w:t>
            </w:r>
            <w:r w:rsidR="00F04738" w:rsidRPr="00A21C09">
              <w:rPr>
                <w:rFonts w:cstheme="majorHAnsi"/>
                <w:sz w:val="24"/>
                <w:szCs w:val="24"/>
              </w:rPr>
              <w:t xml:space="preserve"> </w:t>
            </w:r>
            <w:r w:rsidR="00F04738">
              <w:rPr>
                <w:rFonts w:cstheme="majorHAnsi"/>
                <w:sz w:val="24"/>
                <w:szCs w:val="24"/>
              </w:rPr>
              <w:t xml:space="preserve">individual-complementare </w:t>
            </w:r>
            <w:r w:rsidR="00F04738" w:rsidRPr="00A21C09">
              <w:rPr>
                <w:rFonts w:cstheme="majorHAnsi"/>
                <w:sz w:val="24"/>
                <w:szCs w:val="24"/>
              </w:rPr>
              <w:t>(dacă e cazul)</w:t>
            </w:r>
          </w:p>
        </w:tc>
        <w:tc>
          <w:tcPr>
            <w:tcW w:w="3700" w:type="pct"/>
            <w:gridSpan w:val="2"/>
          </w:tcPr>
          <w:p w14:paraId="4581B3FD" w14:textId="3BA6DEF4" w:rsidR="00F04738" w:rsidRPr="00366F33" w:rsidRDefault="00F04738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366F33">
              <w:rPr>
                <w:rFonts w:cstheme="majorHAnsi"/>
                <w:i/>
                <w:sz w:val="24"/>
                <w:szCs w:val="24"/>
              </w:rPr>
              <w:t xml:space="preserve">Prezentarea contextului general, în cazul în care proiectul a fost dezvoltat împreună cu alte proiecte/ ca parte a unui proiect mai mare/ la nivel de școală. Enumerarea </w:t>
            </w:r>
            <w:r w:rsidR="00DA25E0">
              <w:rPr>
                <w:rFonts w:cstheme="majorHAnsi"/>
                <w:i/>
                <w:sz w:val="24"/>
                <w:szCs w:val="24"/>
              </w:rPr>
              <w:t xml:space="preserve">titlurilor </w:t>
            </w:r>
            <w:r w:rsidRPr="00366F33">
              <w:rPr>
                <w:rFonts w:cstheme="majorHAnsi"/>
                <w:i/>
                <w:sz w:val="24"/>
                <w:szCs w:val="24"/>
              </w:rPr>
              <w:t>tuturor</w:t>
            </w:r>
            <w:r w:rsidR="00DA25E0">
              <w:rPr>
                <w:rFonts w:cstheme="majorHAnsi"/>
                <w:i/>
                <w:sz w:val="24"/>
                <w:szCs w:val="24"/>
              </w:rPr>
              <w:t xml:space="preserve"> </w:t>
            </w:r>
            <w:r w:rsidRPr="00366F33">
              <w:rPr>
                <w:rFonts w:cstheme="majorHAnsi"/>
                <w:i/>
                <w:sz w:val="24"/>
                <w:szCs w:val="24"/>
              </w:rPr>
              <w:t>proiectelor alături de care este depus.</w:t>
            </w:r>
          </w:p>
        </w:tc>
      </w:tr>
      <w:tr w:rsidR="00DA25E0" w:rsidRPr="00A21C09" w14:paraId="035B1573" w14:textId="77777777" w:rsidTr="005E76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14:paraId="43A623A9" w14:textId="0923B13A" w:rsidR="00DA25E0" w:rsidRDefault="00DA25E0" w:rsidP="00DA25E0">
            <w:pPr>
              <w:ind w:firstLine="0"/>
              <w:rPr>
                <w:rFonts w:cstheme="majorHAnsi"/>
                <w:sz w:val="24"/>
                <w:szCs w:val="24"/>
              </w:rPr>
            </w:pPr>
            <w:r w:rsidRPr="00A21C09">
              <w:rPr>
                <w:rFonts w:cstheme="majorHAnsi"/>
                <w:sz w:val="24"/>
                <w:szCs w:val="24"/>
              </w:rPr>
              <w:lastRenderedPageBreak/>
              <w:t>Resurse necesare</w:t>
            </w:r>
            <w:r>
              <w:rPr>
                <w:rFonts w:cstheme="majorHAnsi"/>
                <w:b w:val="0"/>
                <w:sz w:val="24"/>
                <w:szCs w:val="24"/>
              </w:rPr>
              <w:t xml:space="preserve"> </w:t>
            </w:r>
            <w:r w:rsidRPr="00A21C09">
              <w:rPr>
                <w:rFonts w:eastAsia="Trebuchet MS" w:cstheme="majorHAnsi"/>
                <w:sz w:val="24"/>
                <w:szCs w:val="24"/>
              </w:rPr>
              <w:t>(descriere resursa, u.m., preț)</w:t>
            </w:r>
          </w:p>
        </w:tc>
        <w:tc>
          <w:tcPr>
            <w:tcW w:w="3700" w:type="pct"/>
            <w:gridSpan w:val="2"/>
          </w:tcPr>
          <w:p w14:paraId="57B2D9D1" w14:textId="2254A966" w:rsidR="00DA25E0" w:rsidRPr="00DA25E0" w:rsidRDefault="00DA25E0" w:rsidP="00DA25E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sz w:val="24"/>
                <w:szCs w:val="24"/>
              </w:rPr>
            </w:pPr>
            <w:r w:rsidRPr="00366F33">
              <w:rPr>
                <w:rFonts w:cstheme="majorHAnsi"/>
                <w:i/>
                <w:sz w:val="24"/>
                <w:szCs w:val="24"/>
              </w:rPr>
              <w:t xml:space="preserve">Prezentare a resurselor </w:t>
            </w:r>
            <w:r>
              <w:rPr>
                <w:rFonts w:cstheme="majorHAnsi"/>
                <w:i/>
                <w:sz w:val="24"/>
                <w:szCs w:val="24"/>
              </w:rPr>
              <w:t xml:space="preserve">materiale </w:t>
            </w:r>
            <w:r w:rsidRPr="00366F33">
              <w:rPr>
                <w:rFonts w:cstheme="majorHAnsi"/>
                <w:i/>
                <w:sz w:val="24"/>
                <w:szCs w:val="24"/>
              </w:rPr>
              <w:t>necesare, precum și a justificării necesității acestora în contextul realizării proiectului.</w:t>
            </w:r>
          </w:p>
        </w:tc>
      </w:tr>
    </w:tbl>
    <w:p w14:paraId="436E91EE" w14:textId="77777777" w:rsidR="008E6A4F" w:rsidRPr="00A21C09" w:rsidRDefault="008E6A4F" w:rsidP="008E6A4F">
      <w:pPr>
        <w:tabs>
          <w:tab w:val="left" w:pos="780"/>
          <w:tab w:val="left" w:pos="615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21C09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3D81799F" w14:textId="77777777" w:rsidR="008E6A4F" w:rsidRPr="00A21C09" w:rsidRDefault="008E6A4F" w:rsidP="008E6A4F">
      <w:pPr>
        <w:tabs>
          <w:tab w:val="left" w:pos="780"/>
          <w:tab w:val="left" w:pos="615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23ABE5" w14:textId="77777777" w:rsidR="008E6A4F" w:rsidRPr="00A21C09" w:rsidRDefault="008E6A4F" w:rsidP="008E6A4F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Semnătura </w:t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  <w:t>Data</w:t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</w:p>
    <w:p w14:paraId="12862F95" w14:textId="77777777" w:rsidR="008E6A4F" w:rsidRPr="00A21C09" w:rsidRDefault="008E6A4F" w:rsidP="008E6A4F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ro-RO"/>
        </w:rPr>
      </w:pP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</w:t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A21C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  <w:t>________________________</w:t>
      </w:r>
    </w:p>
    <w:p w14:paraId="40DC343B" w14:textId="77777777" w:rsidR="008E6A4F" w:rsidRPr="00A21C09" w:rsidRDefault="008E6A4F" w:rsidP="008E6A4F">
      <w:pPr>
        <w:tabs>
          <w:tab w:val="left" w:pos="780"/>
          <w:tab w:val="left" w:pos="615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ACC91C0" w14:textId="77777777" w:rsidR="008E6A4F" w:rsidRPr="00A21C09" w:rsidRDefault="008E6A4F" w:rsidP="008E6A4F">
      <w:pPr>
        <w:tabs>
          <w:tab w:val="left" w:pos="780"/>
          <w:tab w:val="left" w:pos="615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6A6FC69" w14:textId="77777777" w:rsidR="005C34A9" w:rsidRDefault="005C34A9" w:rsidP="00A21C09">
      <w:pPr>
        <w:tabs>
          <w:tab w:val="left" w:pos="780"/>
          <w:tab w:val="left" w:pos="6150"/>
        </w:tabs>
        <w:ind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93C2151" w14:textId="37CEA736" w:rsidR="00A21C09" w:rsidRPr="005C34A9" w:rsidRDefault="008E6A4F" w:rsidP="00A21C09">
      <w:pPr>
        <w:tabs>
          <w:tab w:val="left" w:pos="780"/>
          <w:tab w:val="left" w:pos="6150"/>
        </w:tabs>
        <w:ind w:firstLine="0"/>
        <w:jc w:val="both"/>
        <w:rPr>
          <w:rFonts w:asciiTheme="majorHAnsi" w:hAnsiTheme="majorHAnsi" w:cstheme="majorHAnsi"/>
          <w:color w:val="000000" w:themeColor="text1"/>
        </w:rPr>
      </w:pPr>
      <w:r w:rsidRPr="005C34A9">
        <w:rPr>
          <w:rFonts w:asciiTheme="majorHAnsi" w:hAnsiTheme="majorHAnsi" w:cstheme="majorHAnsi"/>
          <w:color w:val="000000" w:themeColor="text1"/>
        </w:rPr>
        <w:t>*</w:t>
      </w:r>
      <w:r w:rsidR="00A21C09" w:rsidRPr="005C34A9">
        <w:rPr>
          <w:rFonts w:asciiTheme="majorHAnsi" w:hAnsiTheme="majorHAnsi" w:cstheme="majorHAnsi"/>
          <w:color w:val="000000" w:themeColor="text1"/>
        </w:rPr>
        <w:t xml:space="preserve">Bugetul total al mini-proiectelor educationale propuse spre finanțare/ unitate de învățământ trebuie să atingă temele secundare după cum urmează: </w:t>
      </w:r>
    </w:p>
    <w:p w14:paraId="79C81051" w14:textId="77777777" w:rsidR="00A21C09" w:rsidRPr="005C34A9" w:rsidRDefault="00A21C09" w:rsidP="00A21C09">
      <w:pPr>
        <w:pStyle w:val="ListParagraph"/>
        <w:numPr>
          <w:ilvl w:val="0"/>
          <w:numId w:val="44"/>
        </w:numPr>
        <w:tabs>
          <w:tab w:val="left" w:pos="780"/>
          <w:tab w:val="left" w:pos="6150"/>
        </w:tabs>
        <w:jc w:val="both"/>
        <w:rPr>
          <w:rFonts w:asciiTheme="majorHAnsi" w:hAnsiTheme="majorHAnsi" w:cstheme="majorHAnsi"/>
          <w:color w:val="000000" w:themeColor="text1"/>
        </w:rPr>
      </w:pPr>
      <w:r w:rsidRPr="005C34A9">
        <w:rPr>
          <w:rFonts w:asciiTheme="majorHAnsi" w:hAnsiTheme="majorHAnsi" w:cstheme="majorHAnsi"/>
          <w:color w:val="000000" w:themeColor="text1"/>
        </w:rPr>
        <w:t>02. Inovare socială (minim 30% din bugetul alocat)</w:t>
      </w:r>
    </w:p>
    <w:p w14:paraId="0E613CBA" w14:textId="77777777" w:rsidR="00A21C09" w:rsidRPr="005C34A9" w:rsidRDefault="00A21C09" w:rsidP="00A21C09">
      <w:pPr>
        <w:pStyle w:val="ListParagraph"/>
        <w:numPr>
          <w:ilvl w:val="0"/>
          <w:numId w:val="44"/>
        </w:numPr>
        <w:tabs>
          <w:tab w:val="left" w:pos="780"/>
          <w:tab w:val="left" w:pos="6150"/>
        </w:tabs>
        <w:jc w:val="both"/>
        <w:rPr>
          <w:rFonts w:asciiTheme="majorHAnsi" w:hAnsiTheme="majorHAnsi" w:cstheme="majorHAnsi"/>
          <w:color w:val="000000" w:themeColor="text1"/>
        </w:rPr>
      </w:pPr>
      <w:r w:rsidRPr="005C34A9">
        <w:rPr>
          <w:rFonts w:asciiTheme="majorHAnsi" w:hAnsiTheme="majorHAnsi" w:cstheme="majorHAnsi"/>
          <w:color w:val="000000" w:themeColor="text1"/>
        </w:rPr>
        <w:t>06. Nondiscriminare (minim 10% din bugetul alocat)</w:t>
      </w:r>
    </w:p>
    <w:p w14:paraId="267A1C97" w14:textId="4363524F" w:rsidR="008E6A4F" w:rsidRPr="005C34A9" w:rsidRDefault="00A21C09" w:rsidP="00A21C09">
      <w:pPr>
        <w:pStyle w:val="ListParagraph"/>
        <w:numPr>
          <w:ilvl w:val="0"/>
          <w:numId w:val="44"/>
        </w:numPr>
        <w:tabs>
          <w:tab w:val="left" w:pos="780"/>
          <w:tab w:val="left" w:pos="6150"/>
        </w:tabs>
        <w:jc w:val="both"/>
        <w:rPr>
          <w:rFonts w:asciiTheme="majorHAnsi" w:hAnsiTheme="majorHAnsi" w:cstheme="majorHAnsi"/>
          <w:color w:val="000000" w:themeColor="text1"/>
        </w:rPr>
      </w:pPr>
      <w:r w:rsidRPr="005C34A9">
        <w:rPr>
          <w:rFonts w:asciiTheme="majorHAnsi" w:hAnsiTheme="majorHAnsi" w:cstheme="majorHAnsi"/>
          <w:color w:val="000000" w:themeColor="text1"/>
        </w:rPr>
        <w:t>05. Îmbunătățirea accesibilității, a utilizării și a calității tehnologiei informației și comunicațiilor (minim 30% bugetul alocat)</w:t>
      </w:r>
    </w:p>
    <w:p w14:paraId="6D9BA454" w14:textId="77777777" w:rsidR="008E6A4F" w:rsidRPr="00A21C09" w:rsidRDefault="008E6A4F" w:rsidP="0026262C">
      <w:pPr>
        <w:ind w:firstLine="0"/>
        <w:rPr>
          <w:rFonts w:asciiTheme="majorHAnsi" w:eastAsia="Times New Roman" w:hAnsiTheme="majorHAnsi" w:cstheme="majorHAnsi"/>
        </w:rPr>
      </w:pPr>
    </w:p>
    <w:sectPr w:rsidR="008E6A4F" w:rsidRPr="00A21C09" w:rsidSect="0026262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656" w:bottom="1985" w:left="90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54A77" w14:textId="77777777" w:rsidR="006C0FD2" w:rsidRDefault="006C0FD2">
      <w:r>
        <w:separator/>
      </w:r>
    </w:p>
  </w:endnote>
  <w:endnote w:type="continuationSeparator" w:id="0">
    <w:p w14:paraId="668197EB" w14:textId="77777777" w:rsidR="006C0FD2" w:rsidRDefault="006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C371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firstLine="0"/>
      <w:jc w:val="center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7A7CD919" wp14:editId="22A17C89">
          <wp:extent cx="1464937" cy="651227"/>
          <wp:effectExtent l="0" t="0" r="0" b="0"/>
          <wp:docPr id="30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4937" cy="651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</w:t>
    </w:r>
  </w:p>
  <w:p w14:paraId="6AC89FE3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943F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right="-142" w:firstLine="0"/>
      <w:jc w:val="both"/>
      <w:rPr>
        <w:color w:val="000000"/>
      </w:rPr>
    </w:pPr>
    <w:r>
      <w:rPr>
        <w:color w:val="000000"/>
      </w:rPr>
      <w:t xml:space="preserve">Beneficiar: SC Great People Inside SRL, Municipiul Brașov, str. Mirăslău, nr. 35, cod poștal 500075, </w:t>
    </w:r>
  </w:p>
  <w:p w14:paraId="0C892CED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right="-142" w:firstLine="0"/>
      <w:jc w:val="both"/>
      <w:rPr>
        <w:color w:val="000000"/>
      </w:rPr>
    </w:pPr>
    <w:r>
      <w:rPr>
        <w:color w:val="000000"/>
      </w:rPr>
      <w:t>Tel. 0268 426336, Fax. 0268 422907, E-mail. contact@greatpeopleinside.ro</w:t>
    </w:r>
  </w:p>
  <w:p w14:paraId="058D3321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right" w:pos="14034"/>
      </w:tabs>
      <w:ind w:firstLine="0"/>
      <w:jc w:val="right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2A66AC88" wp14:editId="3FF5ADBB">
          <wp:extent cx="1982470" cy="527050"/>
          <wp:effectExtent l="0" t="0" r="0" b="0"/>
          <wp:docPr id="32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247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2538" w14:textId="77777777" w:rsidR="006C0FD2" w:rsidRDefault="006C0FD2">
      <w:r>
        <w:separator/>
      </w:r>
    </w:p>
  </w:footnote>
  <w:footnote w:type="continuationSeparator" w:id="0">
    <w:p w14:paraId="7F1951A0" w14:textId="77777777" w:rsidR="006C0FD2" w:rsidRDefault="006C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EB94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color w:val="000000"/>
        <w:sz w:val="20"/>
        <w:szCs w:val="20"/>
      </w:rPr>
      <w:id w:val="-1319108840"/>
      <w:docPartObj>
        <w:docPartGallery w:val="Page Numbers (Margins)"/>
        <w:docPartUnique/>
      </w:docPartObj>
    </w:sdtPr>
    <w:sdtEndPr/>
    <w:sdtContent>
      <w:p w14:paraId="622A4FE4" w14:textId="04876167" w:rsidR="00F21BB0" w:rsidRDefault="00F21BB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ind w:firstLine="0"/>
          <w:rPr>
            <w:rFonts w:ascii="Times New Roman" w:eastAsia="Times New Roman" w:hAnsi="Times New Roman" w:cs="Times New Roman"/>
            <w:color w:val="000000"/>
            <w:sz w:val="20"/>
            <w:szCs w:val="20"/>
          </w:rPr>
        </w:pPr>
        <w:r w:rsidRPr="00FB16FB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68D1CD3" wp14:editId="75527C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79249" w14:textId="7CA1E5E0" w:rsidR="00F21BB0" w:rsidRDefault="00F21BB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</w:t>
                              </w:r>
                              <w:r w:rsidR="00F04738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366F33" w:rsidRPr="00366F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3E979249" w14:textId="7CA1E5E0" w:rsidR="00F21BB0" w:rsidRDefault="00F21BB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</w:t>
                        </w:r>
                        <w:r w:rsidR="00F04738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366F33" w:rsidRPr="00366F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tbl>
    <w:tblPr>
      <w:tblStyle w:val="afc"/>
      <w:tblW w:w="10916" w:type="dxa"/>
      <w:jc w:val="center"/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F21BB0" w14:paraId="06042935" w14:textId="77777777">
      <w:trPr>
        <w:jc w:val="center"/>
      </w:trPr>
      <w:tc>
        <w:tcPr>
          <w:tcW w:w="3638" w:type="dxa"/>
          <w:shd w:val="clear" w:color="auto" w:fill="auto"/>
        </w:tcPr>
        <w:p w14:paraId="0C47CF0C" w14:textId="77777777" w:rsidR="00F21BB0" w:rsidRDefault="00F21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126F3900" wp14:editId="4FEA8180">
                <wp:extent cx="1371600" cy="1095375"/>
                <wp:effectExtent l="0" t="0" r="0" b="0"/>
                <wp:docPr id="27" name="image9.jpg" descr="logo U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 descr="logo U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shd w:val="clear" w:color="auto" w:fill="auto"/>
        </w:tcPr>
        <w:p w14:paraId="39DEC472" w14:textId="77777777" w:rsidR="00F21BB0" w:rsidRDefault="00F21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7276F6CB" wp14:editId="58E6CE25">
                <wp:extent cx="1095375" cy="1095375"/>
                <wp:effectExtent l="0" t="0" r="0" b="0"/>
                <wp:docPr id="28" name="image11.jpg" descr="logo G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jpg" descr="logo G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shd w:val="clear" w:color="auto" w:fill="auto"/>
        </w:tcPr>
        <w:p w14:paraId="32230F06" w14:textId="77777777" w:rsidR="00F21BB0" w:rsidRDefault="00F21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297F39C9" wp14:editId="10D88D6B">
                <wp:extent cx="1190625" cy="1095375"/>
                <wp:effectExtent l="0" t="0" r="0" b="0"/>
                <wp:docPr id="29" name="image10.jpg" descr="logo IS-2014-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 descr="logo IS-2014-202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2630AFC" w14:textId="77777777" w:rsidR="003525E8" w:rsidRDefault="003525E8" w:rsidP="003525E8">
    <w:pPr>
      <w:pStyle w:val="Header"/>
      <w:ind w:left="-142" w:firstLine="0"/>
      <w:jc w:val="center"/>
      <w:rPr>
        <w:sz w:val="20"/>
        <w:szCs w:val="20"/>
      </w:rPr>
    </w:pPr>
    <w:r w:rsidRPr="005209C6">
      <w:rPr>
        <w:sz w:val="20"/>
        <w:szCs w:val="20"/>
      </w:rPr>
      <w:t>„</w:t>
    </w:r>
    <w:r>
      <w:rPr>
        <w:sz w:val="20"/>
        <w:szCs w:val="20"/>
      </w:rPr>
      <w:t>Dezvoltăm profesori – Dezvoltăm viitorul</w:t>
    </w:r>
    <w:r w:rsidRPr="005209C6">
      <w:rPr>
        <w:sz w:val="20"/>
        <w:szCs w:val="20"/>
      </w:rPr>
      <w:t>”</w:t>
    </w:r>
    <w:r>
      <w:rPr>
        <w:sz w:val="20"/>
        <w:szCs w:val="20"/>
      </w:rPr>
      <w:t xml:space="preserve"> – POCU/73/6/6/104923</w:t>
    </w:r>
  </w:p>
  <w:p w14:paraId="7CA92708" w14:textId="77777777" w:rsidR="003525E8" w:rsidRPr="005209C6" w:rsidRDefault="003525E8" w:rsidP="003525E8">
    <w:pPr>
      <w:pStyle w:val="Header"/>
      <w:ind w:left="-142" w:firstLine="0"/>
      <w:jc w:val="center"/>
      <w:rPr>
        <w:sz w:val="20"/>
        <w:szCs w:val="20"/>
      </w:rPr>
    </w:pPr>
    <w:r w:rsidRPr="005209C6">
      <w:rPr>
        <w:sz w:val="20"/>
        <w:szCs w:val="20"/>
      </w:rPr>
      <w:t>Proiect cofinanțat din Fondul Social European prin P</w:t>
    </w:r>
    <w:r>
      <w:rPr>
        <w:sz w:val="20"/>
        <w:szCs w:val="20"/>
      </w:rPr>
      <w:t xml:space="preserve">rogramul Operațional </w:t>
    </w:r>
    <w:r w:rsidRPr="005209C6">
      <w:rPr>
        <w:sz w:val="20"/>
        <w:szCs w:val="20"/>
      </w:rPr>
      <w:t>C</w:t>
    </w:r>
    <w:r>
      <w:rPr>
        <w:sz w:val="20"/>
        <w:szCs w:val="20"/>
      </w:rPr>
      <w:t xml:space="preserve">apital </w:t>
    </w:r>
    <w:r w:rsidRPr="005209C6">
      <w:rPr>
        <w:sz w:val="20"/>
        <w:szCs w:val="20"/>
      </w:rPr>
      <w:t>U</w:t>
    </w:r>
    <w:r>
      <w:rPr>
        <w:sz w:val="20"/>
        <w:szCs w:val="20"/>
      </w:rPr>
      <w:t>man</w:t>
    </w:r>
    <w:r w:rsidRPr="005209C6">
      <w:rPr>
        <w:sz w:val="20"/>
        <w:szCs w:val="20"/>
      </w:rPr>
      <w:t xml:space="preserve"> 2014-2020</w:t>
    </w:r>
  </w:p>
  <w:p w14:paraId="647E1D1F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5EB5FA97" wp14:editId="065B5FF4">
              <wp:simplePos x="0" y="0"/>
              <wp:positionH relativeFrom="margin">
                <wp:posOffset>9080500</wp:posOffset>
              </wp:positionH>
              <wp:positionV relativeFrom="paragraph">
                <wp:posOffset>0</wp:posOffset>
              </wp:positionV>
              <wp:extent cx="520065" cy="219265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1DF38" w14:textId="77777777" w:rsidR="00F21BB0" w:rsidRDefault="00F21BB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EB5FA97" id="Rectangle 1" o:spid="_x0000_s1027" style="position:absolute;left:0;text-align:left;margin-left:715pt;margin-top:0;width:40.95pt;height:172.65pt;rotation:-90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" filled="f" stroked="f">
              <v:textbox inset="2.53958mm,1.2694mm,2.53958mm,1.2694mm">
                <w:txbxContent>
                  <w:p w14:paraId="59A1DF38" w14:textId="77777777" w:rsidR="00F21BB0" w:rsidRDefault="00F21BB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6B0B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  <w:jc w:val="center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28334F57" wp14:editId="53777F97">
          <wp:extent cx="6755130" cy="890270"/>
          <wp:effectExtent l="0" t="0" r="0" b="0"/>
          <wp:docPr id="31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5130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>„PROFi – Profesori inovatori” – POCU/73/6/6/107673</w:t>
    </w:r>
  </w:p>
  <w:p w14:paraId="21F43ACC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2"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Proiect cofinanțat din Fondul Social European prin Programul Operațional Capital Uman 2014-2020</w:t>
    </w:r>
  </w:p>
  <w:p w14:paraId="3180679F" w14:textId="77777777" w:rsidR="00F21BB0" w:rsidRDefault="00F21B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2" w:firstLine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E7ACA"/>
    <w:multiLevelType w:val="hybridMultilevel"/>
    <w:tmpl w:val="D27206FE"/>
    <w:lvl w:ilvl="0" w:tplc="7786D9B6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F3CA9"/>
    <w:multiLevelType w:val="multilevel"/>
    <w:tmpl w:val="B2D05CDC"/>
    <w:lvl w:ilvl="0">
      <w:start w:val="1"/>
      <w:numFmt w:val="bullet"/>
      <w:lvlText w:val="–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221908"/>
    <w:multiLevelType w:val="multilevel"/>
    <w:tmpl w:val="D9925CB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D06"/>
    <w:multiLevelType w:val="multilevel"/>
    <w:tmpl w:val="355099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0C5A"/>
    <w:multiLevelType w:val="multilevel"/>
    <w:tmpl w:val="0C3CD122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50642CD"/>
    <w:multiLevelType w:val="hybridMultilevel"/>
    <w:tmpl w:val="0076ED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62984"/>
    <w:multiLevelType w:val="hybridMultilevel"/>
    <w:tmpl w:val="E8F48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21601"/>
    <w:multiLevelType w:val="hybridMultilevel"/>
    <w:tmpl w:val="C3A06C12"/>
    <w:lvl w:ilvl="0" w:tplc="7786D9B6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41E7"/>
    <w:multiLevelType w:val="hybridMultilevel"/>
    <w:tmpl w:val="075CA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42068"/>
    <w:multiLevelType w:val="multilevel"/>
    <w:tmpl w:val="F8544B5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1A165D"/>
    <w:multiLevelType w:val="multilevel"/>
    <w:tmpl w:val="61DE066A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84A6214"/>
    <w:multiLevelType w:val="multilevel"/>
    <w:tmpl w:val="D9FC25A6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9EB4616"/>
    <w:multiLevelType w:val="multilevel"/>
    <w:tmpl w:val="1134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50" w:hanging="57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AE051F"/>
    <w:multiLevelType w:val="multilevel"/>
    <w:tmpl w:val="5C826020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AEA2006"/>
    <w:multiLevelType w:val="multilevel"/>
    <w:tmpl w:val="7B8E6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0754AB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BB397C"/>
    <w:multiLevelType w:val="multilevel"/>
    <w:tmpl w:val="0938F902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084055F"/>
    <w:multiLevelType w:val="multilevel"/>
    <w:tmpl w:val="943C576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B2CEA"/>
    <w:multiLevelType w:val="multilevel"/>
    <w:tmpl w:val="76EA678A"/>
    <w:lvl w:ilvl="0">
      <w:start w:val="1"/>
      <w:numFmt w:val="bullet"/>
      <w:lvlText w:val="–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5ED7C4C"/>
    <w:multiLevelType w:val="multilevel"/>
    <w:tmpl w:val="6A084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A7037"/>
    <w:multiLevelType w:val="multilevel"/>
    <w:tmpl w:val="968850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F03B5"/>
    <w:multiLevelType w:val="multilevel"/>
    <w:tmpl w:val="C9E4D4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543CC3"/>
    <w:multiLevelType w:val="multilevel"/>
    <w:tmpl w:val="A732B6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C5C06"/>
    <w:multiLevelType w:val="hybridMultilevel"/>
    <w:tmpl w:val="37704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7E275D"/>
    <w:multiLevelType w:val="multilevel"/>
    <w:tmpl w:val="C834FA9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F037F"/>
    <w:multiLevelType w:val="hybridMultilevel"/>
    <w:tmpl w:val="826A96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5980B8F"/>
    <w:multiLevelType w:val="multilevel"/>
    <w:tmpl w:val="5D9E0C9E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12F337B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9101D2"/>
    <w:multiLevelType w:val="multilevel"/>
    <w:tmpl w:val="1566419A"/>
    <w:lvl w:ilvl="0">
      <w:start w:val="1"/>
      <w:numFmt w:val="bullet"/>
      <w:lvlText w:val="–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78C4BD3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9D5667"/>
    <w:multiLevelType w:val="hybridMultilevel"/>
    <w:tmpl w:val="CA3C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70C94"/>
    <w:multiLevelType w:val="hybridMultilevel"/>
    <w:tmpl w:val="DF28A0E8"/>
    <w:lvl w:ilvl="0" w:tplc="5D4EDC1C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62BE3"/>
    <w:multiLevelType w:val="hybridMultilevel"/>
    <w:tmpl w:val="A1A0268C"/>
    <w:lvl w:ilvl="0" w:tplc="7786D9B6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010578"/>
    <w:multiLevelType w:val="multilevel"/>
    <w:tmpl w:val="E38C1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0B7103E"/>
    <w:multiLevelType w:val="hybridMultilevel"/>
    <w:tmpl w:val="BE847A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11340"/>
    <w:multiLevelType w:val="hybridMultilevel"/>
    <w:tmpl w:val="8AC29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A02B4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6957E9"/>
    <w:multiLevelType w:val="multilevel"/>
    <w:tmpl w:val="8598AD12"/>
    <w:lvl w:ilvl="0">
      <w:start w:val="2"/>
      <w:numFmt w:val="bullet"/>
      <w:lvlText w:val="-"/>
      <w:lvlJc w:val="left"/>
      <w:pPr>
        <w:ind w:left="1069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87B7EE1"/>
    <w:multiLevelType w:val="hybridMultilevel"/>
    <w:tmpl w:val="7E9C9A4E"/>
    <w:lvl w:ilvl="0" w:tplc="7786D9B6">
      <w:numFmt w:val="bullet"/>
      <w:lvlText w:val="–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ED76F25"/>
    <w:multiLevelType w:val="hybridMultilevel"/>
    <w:tmpl w:val="21D6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9C56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B3682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977CE1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9A2C7E"/>
    <w:multiLevelType w:val="hybridMultilevel"/>
    <w:tmpl w:val="20524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0A7AE9"/>
    <w:multiLevelType w:val="hybridMultilevel"/>
    <w:tmpl w:val="1C44A6CA"/>
    <w:lvl w:ilvl="0" w:tplc="7786D9B6"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F01911"/>
    <w:multiLevelType w:val="hybridMultilevel"/>
    <w:tmpl w:val="A8A0A510"/>
    <w:lvl w:ilvl="0" w:tplc="7786D9B6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17"/>
  </w:num>
  <w:num w:numId="5">
    <w:abstractNumId w:val="10"/>
  </w:num>
  <w:num w:numId="6">
    <w:abstractNumId w:val="14"/>
  </w:num>
  <w:num w:numId="7">
    <w:abstractNumId w:val="3"/>
  </w:num>
  <w:num w:numId="8">
    <w:abstractNumId w:val="21"/>
  </w:num>
  <w:num w:numId="9">
    <w:abstractNumId w:val="11"/>
  </w:num>
  <w:num w:numId="10">
    <w:abstractNumId w:val="23"/>
  </w:num>
  <w:num w:numId="11">
    <w:abstractNumId w:val="22"/>
  </w:num>
  <w:num w:numId="12">
    <w:abstractNumId w:val="5"/>
  </w:num>
  <w:num w:numId="13">
    <w:abstractNumId w:val="27"/>
  </w:num>
  <w:num w:numId="14">
    <w:abstractNumId w:val="18"/>
  </w:num>
  <w:num w:numId="15">
    <w:abstractNumId w:val="13"/>
  </w:num>
  <w:num w:numId="16">
    <w:abstractNumId w:val="34"/>
  </w:num>
  <w:num w:numId="17">
    <w:abstractNumId w:val="15"/>
  </w:num>
  <w:num w:numId="18">
    <w:abstractNumId w:val="12"/>
  </w:num>
  <w:num w:numId="19">
    <w:abstractNumId w:val="29"/>
  </w:num>
  <w:num w:numId="20">
    <w:abstractNumId w:val="2"/>
  </w:num>
  <w:num w:numId="21">
    <w:abstractNumId w:val="37"/>
  </w:num>
  <w:num w:numId="22">
    <w:abstractNumId w:val="4"/>
  </w:num>
  <w:num w:numId="23">
    <w:abstractNumId w:val="6"/>
  </w:num>
  <w:num w:numId="24">
    <w:abstractNumId w:val="7"/>
  </w:num>
  <w:num w:numId="25">
    <w:abstractNumId w:val="9"/>
  </w:num>
  <w:num w:numId="26">
    <w:abstractNumId w:val="31"/>
  </w:num>
  <w:num w:numId="27">
    <w:abstractNumId w:val="30"/>
  </w:num>
  <w:num w:numId="28">
    <w:abstractNumId w:val="24"/>
  </w:num>
  <w:num w:numId="29">
    <w:abstractNumId w:val="42"/>
  </w:num>
  <w:num w:numId="30">
    <w:abstractNumId w:val="41"/>
  </w:num>
  <w:num w:numId="31">
    <w:abstractNumId w:val="36"/>
  </w:num>
  <w:num w:numId="32">
    <w:abstractNumId w:val="39"/>
  </w:num>
  <w:num w:numId="33">
    <w:abstractNumId w:val="38"/>
  </w:num>
  <w:num w:numId="34">
    <w:abstractNumId w:val="8"/>
  </w:num>
  <w:num w:numId="35">
    <w:abstractNumId w:val="1"/>
  </w:num>
  <w:num w:numId="36">
    <w:abstractNumId w:val="43"/>
  </w:num>
  <w:num w:numId="37">
    <w:abstractNumId w:val="44"/>
  </w:num>
  <w:num w:numId="38">
    <w:abstractNumId w:val="33"/>
  </w:num>
  <w:num w:numId="39">
    <w:abstractNumId w:val="0"/>
  </w:num>
  <w:num w:numId="40">
    <w:abstractNumId w:val="28"/>
  </w:num>
  <w:num w:numId="41">
    <w:abstractNumId w:val="40"/>
  </w:num>
  <w:num w:numId="42">
    <w:abstractNumId w:val="26"/>
  </w:num>
  <w:num w:numId="43">
    <w:abstractNumId w:val="16"/>
  </w:num>
  <w:num w:numId="44">
    <w:abstractNumId w:val="35"/>
  </w:num>
  <w:num w:numId="4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32"/>
    <w:rsid w:val="00001475"/>
    <w:rsid w:val="00020BA0"/>
    <w:rsid w:val="00043D92"/>
    <w:rsid w:val="00067BEA"/>
    <w:rsid w:val="00077402"/>
    <w:rsid w:val="000910DC"/>
    <w:rsid w:val="000A3F38"/>
    <w:rsid w:val="000A67EC"/>
    <w:rsid w:val="000C0165"/>
    <w:rsid w:val="000C50E3"/>
    <w:rsid w:val="000D30EF"/>
    <w:rsid w:val="000D5F7B"/>
    <w:rsid w:val="001240BE"/>
    <w:rsid w:val="00145491"/>
    <w:rsid w:val="00152C8B"/>
    <w:rsid w:val="00155407"/>
    <w:rsid w:val="00156E4F"/>
    <w:rsid w:val="00184169"/>
    <w:rsid w:val="00185CCE"/>
    <w:rsid w:val="00190847"/>
    <w:rsid w:val="001B0925"/>
    <w:rsid w:val="001B108E"/>
    <w:rsid w:val="001D5A02"/>
    <w:rsid w:val="001E64F5"/>
    <w:rsid w:val="001E7535"/>
    <w:rsid w:val="001E7E0E"/>
    <w:rsid w:val="001F2BE1"/>
    <w:rsid w:val="001F309E"/>
    <w:rsid w:val="001F5088"/>
    <w:rsid w:val="00244B01"/>
    <w:rsid w:val="00256B95"/>
    <w:rsid w:val="0026262C"/>
    <w:rsid w:val="002933B0"/>
    <w:rsid w:val="002B2C3A"/>
    <w:rsid w:val="002F0152"/>
    <w:rsid w:val="002F4637"/>
    <w:rsid w:val="002F6472"/>
    <w:rsid w:val="00302240"/>
    <w:rsid w:val="00321D17"/>
    <w:rsid w:val="00326A66"/>
    <w:rsid w:val="003525E8"/>
    <w:rsid w:val="00366F33"/>
    <w:rsid w:val="00371490"/>
    <w:rsid w:val="00374C2E"/>
    <w:rsid w:val="003938C4"/>
    <w:rsid w:val="003F3B9B"/>
    <w:rsid w:val="004138AD"/>
    <w:rsid w:val="00421738"/>
    <w:rsid w:val="004304D8"/>
    <w:rsid w:val="0043282D"/>
    <w:rsid w:val="00436132"/>
    <w:rsid w:val="00442C5C"/>
    <w:rsid w:val="00443CAE"/>
    <w:rsid w:val="00484BCD"/>
    <w:rsid w:val="004866EB"/>
    <w:rsid w:val="0049497F"/>
    <w:rsid w:val="00494EA0"/>
    <w:rsid w:val="004D3E2F"/>
    <w:rsid w:val="004E5A0B"/>
    <w:rsid w:val="0051559D"/>
    <w:rsid w:val="0052710E"/>
    <w:rsid w:val="00541983"/>
    <w:rsid w:val="005874FC"/>
    <w:rsid w:val="005C34A9"/>
    <w:rsid w:val="005E47F8"/>
    <w:rsid w:val="005E7620"/>
    <w:rsid w:val="006065A3"/>
    <w:rsid w:val="006169A5"/>
    <w:rsid w:val="00644774"/>
    <w:rsid w:val="00661FC8"/>
    <w:rsid w:val="00665CAC"/>
    <w:rsid w:val="00695133"/>
    <w:rsid w:val="006A19F9"/>
    <w:rsid w:val="006B530F"/>
    <w:rsid w:val="006B7956"/>
    <w:rsid w:val="006C0FD2"/>
    <w:rsid w:val="006F0D06"/>
    <w:rsid w:val="006F6328"/>
    <w:rsid w:val="00710C12"/>
    <w:rsid w:val="00743BDB"/>
    <w:rsid w:val="0075235E"/>
    <w:rsid w:val="00753D66"/>
    <w:rsid w:val="00756CAC"/>
    <w:rsid w:val="007811C8"/>
    <w:rsid w:val="00786B42"/>
    <w:rsid w:val="007C0421"/>
    <w:rsid w:val="007C5743"/>
    <w:rsid w:val="008154CC"/>
    <w:rsid w:val="0082477D"/>
    <w:rsid w:val="00861DA6"/>
    <w:rsid w:val="008A239B"/>
    <w:rsid w:val="008B07C0"/>
    <w:rsid w:val="008C2474"/>
    <w:rsid w:val="008C4696"/>
    <w:rsid w:val="008C65C6"/>
    <w:rsid w:val="008D1E1B"/>
    <w:rsid w:val="008E21F3"/>
    <w:rsid w:val="008E6A4F"/>
    <w:rsid w:val="008F0ED4"/>
    <w:rsid w:val="008F4D45"/>
    <w:rsid w:val="00900BD2"/>
    <w:rsid w:val="00904AC1"/>
    <w:rsid w:val="00927582"/>
    <w:rsid w:val="00946A0B"/>
    <w:rsid w:val="00950BC0"/>
    <w:rsid w:val="009C549A"/>
    <w:rsid w:val="009E79D1"/>
    <w:rsid w:val="00A07497"/>
    <w:rsid w:val="00A20026"/>
    <w:rsid w:val="00A21C09"/>
    <w:rsid w:val="00A328FC"/>
    <w:rsid w:val="00A50512"/>
    <w:rsid w:val="00A553F7"/>
    <w:rsid w:val="00A77ECB"/>
    <w:rsid w:val="00A97D63"/>
    <w:rsid w:val="00A97E3E"/>
    <w:rsid w:val="00AC40FE"/>
    <w:rsid w:val="00AD1C11"/>
    <w:rsid w:val="00AD6965"/>
    <w:rsid w:val="00AF5E5D"/>
    <w:rsid w:val="00B049C9"/>
    <w:rsid w:val="00B14E43"/>
    <w:rsid w:val="00B40084"/>
    <w:rsid w:val="00B573FE"/>
    <w:rsid w:val="00B61F11"/>
    <w:rsid w:val="00B84729"/>
    <w:rsid w:val="00BA202D"/>
    <w:rsid w:val="00BA5924"/>
    <w:rsid w:val="00BB0EE5"/>
    <w:rsid w:val="00BD4269"/>
    <w:rsid w:val="00BE040A"/>
    <w:rsid w:val="00BE33AD"/>
    <w:rsid w:val="00BF0503"/>
    <w:rsid w:val="00C1618E"/>
    <w:rsid w:val="00C1691A"/>
    <w:rsid w:val="00C17094"/>
    <w:rsid w:val="00C70EC6"/>
    <w:rsid w:val="00C71F84"/>
    <w:rsid w:val="00C876F5"/>
    <w:rsid w:val="00C9212B"/>
    <w:rsid w:val="00C9443B"/>
    <w:rsid w:val="00CC687A"/>
    <w:rsid w:val="00D2657D"/>
    <w:rsid w:val="00D30AB3"/>
    <w:rsid w:val="00D34B8E"/>
    <w:rsid w:val="00D44351"/>
    <w:rsid w:val="00D448F1"/>
    <w:rsid w:val="00D839A5"/>
    <w:rsid w:val="00DA25E0"/>
    <w:rsid w:val="00DC5543"/>
    <w:rsid w:val="00E04156"/>
    <w:rsid w:val="00E242C7"/>
    <w:rsid w:val="00E359DC"/>
    <w:rsid w:val="00E82174"/>
    <w:rsid w:val="00E9324A"/>
    <w:rsid w:val="00E97E26"/>
    <w:rsid w:val="00EA0289"/>
    <w:rsid w:val="00EB14DC"/>
    <w:rsid w:val="00EC4369"/>
    <w:rsid w:val="00ED1CBF"/>
    <w:rsid w:val="00EF70AC"/>
    <w:rsid w:val="00F04738"/>
    <w:rsid w:val="00F17250"/>
    <w:rsid w:val="00F21BB0"/>
    <w:rsid w:val="00F46812"/>
    <w:rsid w:val="00F54170"/>
    <w:rsid w:val="00F73683"/>
    <w:rsid w:val="00F77F8A"/>
    <w:rsid w:val="00F82BE0"/>
    <w:rsid w:val="00FA4CDF"/>
    <w:rsid w:val="00FB16FB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6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1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0F"/>
  </w:style>
  <w:style w:type="paragraph" w:styleId="TOC1">
    <w:name w:val="toc 1"/>
    <w:basedOn w:val="Normal"/>
    <w:next w:val="Normal"/>
    <w:autoRedefine/>
    <w:uiPriority w:val="39"/>
    <w:unhideWhenUsed/>
    <w:rsid w:val="006B7956"/>
    <w:pPr>
      <w:tabs>
        <w:tab w:val="left" w:pos="440"/>
        <w:tab w:val="righ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79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79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795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E6A4F"/>
    <w:pPr>
      <w:ind w:firstLine="0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5E8"/>
    <w:pPr>
      <w:tabs>
        <w:tab w:val="center" w:pos="4680"/>
        <w:tab w:val="right" w:pos="9360"/>
      </w:tabs>
    </w:pPr>
    <w:rPr>
      <w:rFonts w:eastAsia="SimSun" w:cs="Times New Roman"/>
      <w:lang w:eastAsia="ro-RO"/>
    </w:rPr>
  </w:style>
  <w:style w:type="character" w:customStyle="1" w:styleId="HeaderChar">
    <w:name w:val="Header Char"/>
    <w:basedOn w:val="DefaultParagraphFont"/>
    <w:link w:val="Header"/>
    <w:rsid w:val="003525E8"/>
    <w:rPr>
      <w:rFonts w:eastAsia="SimSun" w:cs="Times New Roman"/>
      <w:lang w:eastAsia="ro-RO"/>
    </w:rPr>
  </w:style>
  <w:style w:type="table" w:styleId="MediumGrid2-Accent5">
    <w:name w:val="Medium Grid 2 Accent 5"/>
    <w:basedOn w:val="TableNormal"/>
    <w:uiPriority w:val="68"/>
    <w:rsid w:val="00494E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7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1LightAccent1">
    <w:name w:val="Grid Table 1 Light Accent 1"/>
    <w:basedOn w:val="TableNormal"/>
    <w:uiPriority w:val="46"/>
    <w:rsid w:val="008B07C0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1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0F"/>
  </w:style>
  <w:style w:type="paragraph" w:styleId="TOC1">
    <w:name w:val="toc 1"/>
    <w:basedOn w:val="Normal"/>
    <w:next w:val="Normal"/>
    <w:autoRedefine/>
    <w:uiPriority w:val="39"/>
    <w:unhideWhenUsed/>
    <w:rsid w:val="006B7956"/>
    <w:pPr>
      <w:tabs>
        <w:tab w:val="left" w:pos="440"/>
        <w:tab w:val="righ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79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79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795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E6A4F"/>
    <w:pPr>
      <w:ind w:firstLine="0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5E8"/>
    <w:pPr>
      <w:tabs>
        <w:tab w:val="center" w:pos="4680"/>
        <w:tab w:val="right" w:pos="9360"/>
      </w:tabs>
    </w:pPr>
    <w:rPr>
      <w:rFonts w:eastAsia="SimSun" w:cs="Times New Roman"/>
      <w:lang w:eastAsia="ro-RO"/>
    </w:rPr>
  </w:style>
  <w:style w:type="character" w:customStyle="1" w:styleId="HeaderChar">
    <w:name w:val="Header Char"/>
    <w:basedOn w:val="DefaultParagraphFont"/>
    <w:link w:val="Header"/>
    <w:rsid w:val="003525E8"/>
    <w:rPr>
      <w:rFonts w:eastAsia="SimSun" w:cs="Times New Roman"/>
      <w:lang w:eastAsia="ro-RO"/>
    </w:rPr>
  </w:style>
  <w:style w:type="table" w:styleId="MediumGrid2-Accent5">
    <w:name w:val="Medium Grid 2 Accent 5"/>
    <w:basedOn w:val="TableNormal"/>
    <w:uiPriority w:val="68"/>
    <w:rsid w:val="00494E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7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1LightAccent1">
    <w:name w:val="Grid Table 1 Light Accent 1"/>
    <w:basedOn w:val="TableNormal"/>
    <w:uiPriority w:val="46"/>
    <w:rsid w:val="008B07C0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B61D-25C3-4078-9BD9-252512AA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3953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2019-05-03T19:02:00Z</dcterms:created>
  <dcterms:modified xsi:type="dcterms:W3CDTF">2019-05-06T06:34:00Z</dcterms:modified>
</cp:coreProperties>
</file>